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BE39FE" w:rsidRDefault="00BE4DA4" w:rsidP="00BE4DA4">
      <w:pPr>
        <w:jc w:val="center"/>
        <w:rPr>
          <w:b/>
          <w:bCs/>
          <w:sz w:val="28"/>
          <w:szCs w:val="28"/>
          <w:lang w:val="pt-BR"/>
        </w:rPr>
      </w:pPr>
    </w:p>
    <w:p w:rsidR="00BE4DA4" w:rsidRPr="00BE39FE" w:rsidRDefault="00BE4DA4" w:rsidP="00BE4DA4">
      <w:pPr>
        <w:rPr>
          <w:b/>
          <w:bCs/>
          <w:sz w:val="28"/>
          <w:szCs w:val="28"/>
          <w:lang w:val="pt-BR"/>
        </w:rPr>
      </w:pPr>
      <w:r w:rsidRPr="00BE39FE">
        <w:rPr>
          <w:b/>
          <w:bCs/>
          <w:sz w:val="28"/>
          <w:szCs w:val="28"/>
          <w:lang w:val="pt-BR"/>
        </w:rPr>
        <w:t>Tên môn học</w:t>
      </w:r>
      <w:r w:rsidRPr="00BE39FE">
        <w:rPr>
          <w:sz w:val="28"/>
          <w:szCs w:val="28"/>
          <w:lang w:val="pt-BR"/>
        </w:rPr>
        <w:t xml:space="preserve">: </w:t>
      </w:r>
      <w:r w:rsidRPr="00BE39FE">
        <w:rPr>
          <w:b/>
          <w:bCs/>
          <w:sz w:val="28"/>
          <w:szCs w:val="28"/>
          <w:lang w:val="pt-BR"/>
        </w:rPr>
        <w:t>VẼ KỸ THUẬT</w:t>
      </w:r>
      <w:r w:rsidR="00BE39FE" w:rsidRPr="00BE39FE">
        <w:rPr>
          <w:b/>
          <w:sz w:val="28"/>
          <w:szCs w:val="28"/>
        </w:rPr>
        <w:t>-AUTOCAD</w:t>
      </w:r>
      <w:r w:rsidRPr="00BE39FE">
        <w:rPr>
          <w:b/>
          <w:sz w:val="28"/>
          <w:szCs w:val="28"/>
        </w:rPr>
        <w:t xml:space="preserve">            </w:t>
      </w:r>
    </w:p>
    <w:p w:rsidR="00BE4DA4" w:rsidRPr="00BE39FE" w:rsidRDefault="00BE4DA4" w:rsidP="00BE4DA4">
      <w:pPr>
        <w:rPr>
          <w:b/>
          <w:sz w:val="28"/>
          <w:szCs w:val="28"/>
          <w:lang w:val="pt-BR"/>
        </w:rPr>
      </w:pPr>
      <w:r w:rsidRPr="00BE39FE">
        <w:rPr>
          <w:b/>
          <w:sz w:val="28"/>
          <w:szCs w:val="28"/>
          <w:lang w:val="pt-BR"/>
        </w:rPr>
        <w:t xml:space="preserve">Mã môn học: </w:t>
      </w:r>
    </w:p>
    <w:p w:rsidR="00BE4DA4" w:rsidRPr="00BE39FE" w:rsidRDefault="00BE4DA4" w:rsidP="00BE4DA4">
      <w:pPr>
        <w:jc w:val="both"/>
        <w:rPr>
          <w:sz w:val="28"/>
          <w:szCs w:val="28"/>
          <w:lang w:val="pt-BR"/>
        </w:rPr>
      </w:pPr>
      <w:r w:rsidRPr="00BE39FE">
        <w:rPr>
          <w:b/>
          <w:sz w:val="28"/>
          <w:szCs w:val="28"/>
          <w:lang w:val="pt-BR"/>
        </w:rPr>
        <w:t>Thời gian thực hiện môn học</w:t>
      </w:r>
      <w:r w:rsidRPr="00BE39FE">
        <w:rPr>
          <w:sz w:val="28"/>
          <w:szCs w:val="28"/>
          <w:lang w:val="pt-BR"/>
        </w:rPr>
        <w:t xml:space="preserve">: </w:t>
      </w:r>
      <w:r w:rsidR="00BE39FE" w:rsidRPr="00BE39FE">
        <w:rPr>
          <w:sz w:val="28"/>
          <w:szCs w:val="28"/>
          <w:lang w:val="pt-BR"/>
        </w:rPr>
        <w:t>9</w:t>
      </w:r>
      <w:r w:rsidR="00336B07" w:rsidRPr="00BE39FE">
        <w:rPr>
          <w:sz w:val="28"/>
          <w:szCs w:val="28"/>
          <w:lang w:val="pt-BR"/>
        </w:rPr>
        <w:t>0</w:t>
      </w:r>
      <w:r w:rsidRPr="00BE39FE">
        <w:rPr>
          <w:sz w:val="28"/>
          <w:szCs w:val="28"/>
          <w:lang w:val="pt-BR"/>
        </w:rPr>
        <w:t xml:space="preserve"> giờ. </w:t>
      </w:r>
      <w:r w:rsidRPr="00BE39FE">
        <w:rPr>
          <w:rFonts w:eastAsia="Times New Roman"/>
          <w:bCs/>
          <w:sz w:val="28"/>
          <w:szCs w:val="28"/>
          <w:lang w:val="pt-BR"/>
        </w:rPr>
        <w:t xml:space="preserve">(Lý thuyết: </w:t>
      </w:r>
      <w:r w:rsidR="00BE39FE" w:rsidRPr="00BE39FE">
        <w:rPr>
          <w:rFonts w:eastAsia="Times New Roman"/>
          <w:bCs/>
          <w:sz w:val="28"/>
          <w:szCs w:val="28"/>
          <w:lang w:val="pt-BR"/>
        </w:rPr>
        <w:t>58</w:t>
      </w:r>
      <w:r w:rsidRPr="00BE39FE">
        <w:rPr>
          <w:rFonts w:eastAsia="Times New Roman"/>
          <w:bCs/>
          <w:sz w:val="28"/>
          <w:szCs w:val="28"/>
          <w:lang w:val="pt-BR"/>
        </w:rPr>
        <w:t xml:space="preserve"> giờ; Thực hành, thí nghiệm, thảo luận, bài tập: </w:t>
      </w:r>
      <w:r w:rsidR="00336B07" w:rsidRPr="00BE39FE">
        <w:rPr>
          <w:rFonts w:eastAsia="Times New Roman"/>
          <w:bCs/>
          <w:sz w:val="28"/>
          <w:szCs w:val="28"/>
          <w:lang w:val="pt-BR"/>
        </w:rPr>
        <w:t>3</w:t>
      </w:r>
      <w:r w:rsidRPr="00BE39FE">
        <w:rPr>
          <w:rFonts w:eastAsia="Times New Roman"/>
          <w:bCs/>
          <w:sz w:val="28"/>
          <w:szCs w:val="28"/>
          <w:lang w:val="pt-BR"/>
        </w:rPr>
        <w:t>0 giờ; Kiểm tra: 2 giờ)</w:t>
      </w:r>
      <w:r w:rsidRPr="00BE39FE">
        <w:rPr>
          <w:sz w:val="28"/>
          <w:szCs w:val="28"/>
          <w:lang w:val="pt-BR"/>
        </w:rPr>
        <w:tab/>
      </w:r>
      <w:r w:rsidRPr="00BE39FE">
        <w:rPr>
          <w:sz w:val="28"/>
          <w:szCs w:val="28"/>
          <w:lang w:val="pt-BR"/>
        </w:rPr>
        <w:tab/>
      </w:r>
    </w:p>
    <w:p w:rsidR="00BE4DA4" w:rsidRPr="00BE39FE" w:rsidRDefault="00BE4DA4" w:rsidP="00BE4DA4">
      <w:pPr>
        <w:rPr>
          <w:sz w:val="28"/>
          <w:szCs w:val="28"/>
          <w:lang w:val="pt-BR"/>
        </w:rPr>
      </w:pPr>
      <w:r w:rsidRPr="00BE39FE">
        <w:rPr>
          <w:b/>
          <w:bCs/>
          <w:sz w:val="28"/>
          <w:szCs w:val="28"/>
          <w:lang w:val="pt-BR"/>
        </w:rPr>
        <w:t>I. Vị trí, tính chất của môn học:</w:t>
      </w:r>
    </w:p>
    <w:p w:rsidR="00BE4DA4" w:rsidRPr="00BE39FE" w:rsidRDefault="00BE4DA4" w:rsidP="00BE4DA4">
      <w:pPr>
        <w:ind w:firstLine="720"/>
        <w:jc w:val="both"/>
        <w:rPr>
          <w:sz w:val="28"/>
          <w:szCs w:val="28"/>
          <w:lang w:val="pt-BR"/>
        </w:rPr>
      </w:pPr>
      <w:r w:rsidRPr="00BE39FE">
        <w:rPr>
          <w:sz w:val="28"/>
          <w:szCs w:val="28"/>
          <w:lang w:val="pt-BR"/>
        </w:rPr>
        <w:t>- Vị trí: Môn vẽ kỹ thuật là môn được giảng dạy từ đầu khóa học và trước khi học các môn học, mô đun đào tạo nghề.</w:t>
      </w:r>
    </w:p>
    <w:p w:rsidR="00BE4DA4" w:rsidRPr="00BE39FE" w:rsidRDefault="00BE4DA4" w:rsidP="00BE4DA4">
      <w:pPr>
        <w:ind w:firstLine="720"/>
        <w:jc w:val="both"/>
        <w:rPr>
          <w:b/>
          <w:bCs/>
          <w:sz w:val="28"/>
          <w:szCs w:val="28"/>
          <w:lang w:val="pt-BR"/>
        </w:rPr>
      </w:pPr>
      <w:r w:rsidRPr="00BE39FE">
        <w:rPr>
          <w:sz w:val="28"/>
          <w:szCs w:val="28"/>
          <w:lang w:val="pt-BR"/>
        </w:rPr>
        <w:t>- Tính chất: Là môn học lý thuyết cơ sở bắt buộc.</w:t>
      </w:r>
    </w:p>
    <w:p w:rsidR="00BE4DA4" w:rsidRPr="00BE39FE" w:rsidRDefault="00BE4DA4" w:rsidP="00BE4DA4">
      <w:pPr>
        <w:rPr>
          <w:b/>
          <w:bCs/>
          <w:sz w:val="28"/>
          <w:szCs w:val="28"/>
          <w:lang w:val="pt-BR"/>
        </w:rPr>
      </w:pPr>
      <w:r w:rsidRPr="00BE39FE">
        <w:rPr>
          <w:b/>
          <w:bCs/>
          <w:sz w:val="28"/>
          <w:szCs w:val="28"/>
          <w:lang w:val="pt-BR"/>
        </w:rPr>
        <w:t>II. Mục tiêu môn học</w:t>
      </w:r>
      <w:r w:rsidRPr="00BE39FE">
        <w:rPr>
          <w:b/>
          <w:bCs/>
          <w:iCs/>
          <w:sz w:val="28"/>
          <w:szCs w:val="28"/>
          <w:lang w:val="pt-BR"/>
        </w:rPr>
        <w:t>:</w:t>
      </w:r>
    </w:p>
    <w:p w:rsidR="00BE4DA4" w:rsidRPr="00BE39FE" w:rsidRDefault="00BE4DA4" w:rsidP="00BE4DA4">
      <w:pPr>
        <w:ind w:firstLine="720"/>
        <w:jc w:val="both"/>
        <w:rPr>
          <w:iCs/>
          <w:sz w:val="28"/>
          <w:szCs w:val="28"/>
          <w:lang w:val="pt-BR"/>
        </w:rPr>
      </w:pPr>
      <w:r w:rsidRPr="00BE39FE">
        <w:rPr>
          <w:iCs/>
          <w:sz w:val="28"/>
          <w:szCs w:val="28"/>
          <w:lang w:val="pt-BR"/>
        </w:rPr>
        <w:t>- Kiến thức: Phân tích được bản vẽ chi tiết và bản vẽ lắ</w:t>
      </w:r>
      <w:r w:rsidR="00BE39FE" w:rsidRPr="00BE39FE">
        <w:rPr>
          <w:iCs/>
          <w:sz w:val="28"/>
          <w:szCs w:val="28"/>
          <w:lang w:val="pt-BR"/>
        </w:rPr>
        <w:t xml:space="preserve">p; </w:t>
      </w:r>
      <w:r w:rsidR="00BE39FE" w:rsidRPr="00BE39FE">
        <w:rPr>
          <w:bCs/>
          <w:sz w:val="28"/>
          <w:szCs w:val="28"/>
          <w:lang w:val="it-IT"/>
        </w:rPr>
        <w:t>Hiểu biết khái niệm và ứng dụng của AutoCAD trong ngành kỹ thuật (cơ khí, ô tô</w:t>
      </w:r>
      <w:r w:rsidR="00BE39FE" w:rsidRPr="00BE39FE">
        <w:rPr>
          <w:bCs/>
          <w:sz w:val="28"/>
          <w:szCs w:val="28"/>
          <w:lang w:val="vi-VN"/>
        </w:rPr>
        <w:t xml:space="preserve"> </w:t>
      </w:r>
      <w:r w:rsidR="00BE39FE" w:rsidRPr="00BE39FE">
        <w:rPr>
          <w:bCs/>
          <w:sz w:val="28"/>
          <w:szCs w:val="28"/>
        </w:rPr>
        <w:t>v.v</w:t>
      </w:r>
      <w:r w:rsidR="00BE39FE" w:rsidRPr="00BE39FE">
        <w:rPr>
          <w:bCs/>
          <w:sz w:val="28"/>
          <w:szCs w:val="28"/>
          <w:lang w:val="vi-VN"/>
        </w:rPr>
        <w:t>...</w:t>
      </w:r>
      <w:r w:rsidR="00BE39FE" w:rsidRPr="00BE39FE">
        <w:rPr>
          <w:bCs/>
          <w:sz w:val="28"/>
          <w:szCs w:val="28"/>
          <w:lang w:val="it-IT"/>
        </w:rPr>
        <w:t>);</w:t>
      </w:r>
    </w:p>
    <w:p w:rsidR="00BE39FE" w:rsidRPr="00BE39FE" w:rsidRDefault="00BE4DA4" w:rsidP="00BE4DA4">
      <w:pPr>
        <w:ind w:firstLine="720"/>
        <w:jc w:val="both"/>
        <w:rPr>
          <w:sz w:val="28"/>
          <w:szCs w:val="28"/>
          <w:lang w:val="pt-BR"/>
        </w:rPr>
      </w:pPr>
      <w:r w:rsidRPr="00BE39FE">
        <w:rPr>
          <w:iCs/>
          <w:sz w:val="28"/>
          <w:szCs w:val="28"/>
          <w:lang w:val="pt-BR"/>
        </w:rPr>
        <w:t>- Kỹ năng: Vẽ tách được chi tiết từ bản vẽ lắ</w:t>
      </w:r>
      <w:r w:rsidR="00BE39FE" w:rsidRPr="00BE39FE">
        <w:rPr>
          <w:iCs/>
          <w:sz w:val="28"/>
          <w:szCs w:val="28"/>
          <w:lang w:val="pt-BR"/>
        </w:rPr>
        <w:t>p. V</w:t>
      </w:r>
      <w:r w:rsidRPr="00BE39FE">
        <w:rPr>
          <w:iCs/>
          <w:sz w:val="28"/>
          <w:szCs w:val="28"/>
          <w:lang w:val="pt-BR"/>
        </w:rPr>
        <w:t xml:space="preserve">ẽ được bản vẽ lắp đơn giản. </w:t>
      </w:r>
      <w:r w:rsidRPr="00BE39FE">
        <w:rPr>
          <w:sz w:val="28"/>
          <w:szCs w:val="28"/>
          <w:lang w:val="pt-BR"/>
        </w:rPr>
        <w:t>Vận dụng được những kiến thức của môn học để tiếp thu các môn học, mô-đun chuyên nghề</w:t>
      </w:r>
      <w:r w:rsidR="00BE39FE" w:rsidRPr="00BE39FE">
        <w:rPr>
          <w:sz w:val="28"/>
          <w:szCs w:val="28"/>
          <w:lang w:val="pt-BR"/>
        </w:rPr>
        <w:t>; S</w:t>
      </w:r>
      <w:r w:rsidR="00BE39FE" w:rsidRPr="00BE39FE">
        <w:rPr>
          <w:bCs/>
          <w:sz w:val="28"/>
          <w:szCs w:val="28"/>
          <w:lang w:val="it-IT"/>
        </w:rPr>
        <w:t>ử dụng được các tiện ích, điều khiển giao diện của chương trình Autocad 2D, thực hiện được các lệnh vẽ và các lệnh hiệu chỉnh để vẽ các chi tiết máy đơn giản;</w:t>
      </w:r>
    </w:p>
    <w:p w:rsidR="00BE4DA4" w:rsidRPr="00BE39FE" w:rsidRDefault="00BE4DA4" w:rsidP="00BE4DA4">
      <w:pPr>
        <w:rPr>
          <w:sz w:val="28"/>
          <w:szCs w:val="28"/>
          <w:lang w:val="pt-BR"/>
        </w:rPr>
      </w:pPr>
      <w:r w:rsidRPr="00BE39FE">
        <w:rPr>
          <w:sz w:val="28"/>
          <w:szCs w:val="28"/>
          <w:lang w:val="pt-BR"/>
        </w:rPr>
        <w:tab/>
        <w:t xml:space="preserve">- </w:t>
      </w:r>
      <w:r w:rsidRPr="00BE39FE">
        <w:rPr>
          <w:rFonts w:eastAsia="Times New Roman"/>
          <w:bCs/>
          <w:sz w:val="28"/>
          <w:szCs w:val="28"/>
          <w:lang w:val="pt-BR"/>
        </w:rPr>
        <w:t xml:space="preserve">Năng lực tự chủ và trách nhiệm: </w:t>
      </w:r>
      <w:r w:rsidRPr="00BE39FE">
        <w:rPr>
          <w:sz w:val="28"/>
          <w:szCs w:val="28"/>
          <w:lang w:val="pt-BR"/>
        </w:rPr>
        <w:t>Có ý thức trách nhiệm, chủ động học tập.</w:t>
      </w:r>
    </w:p>
    <w:p w:rsidR="00BE4DA4" w:rsidRPr="00BE39FE" w:rsidRDefault="00BE4DA4" w:rsidP="00BE4DA4">
      <w:pPr>
        <w:rPr>
          <w:sz w:val="28"/>
          <w:szCs w:val="28"/>
          <w:lang w:val="pt-BR"/>
        </w:rPr>
      </w:pPr>
      <w:r w:rsidRPr="00BE39FE">
        <w:rPr>
          <w:b/>
          <w:bCs/>
          <w:sz w:val="28"/>
          <w:szCs w:val="28"/>
          <w:lang w:val="pt-BR"/>
        </w:rPr>
        <w:t>III. Nội dung môn học:</w:t>
      </w:r>
    </w:p>
    <w:p w:rsidR="00247B03" w:rsidRPr="00BE39FE" w:rsidRDefault="00BE4DA4" w:rsidP="00247B03">
      <w:pPr>
        <w:jc w:val="both"/>
        <w:rPr>
          <w:b/>
          <w:iCs/>
          <w:sz w:val="28"/>
          <w:szCs w:val="28"/>
          <w:lang w:val="pt-BR"/>
        </w:rPr>
      </w:pPr>
      <w:r w:rsidRPr="00BE39FE">
        <w:rPr>
          <w:b/>
          <w:iCs/>
          <w:sz w:val="28"/>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AD0A18" w:rsidTr="00F2236F">
        <w:trPr>
          <w:trHeight w:val="454"/>
          <w:tblHeader/>
        </w:trPr>
        <w:tc>
          <w:tcPr>
            <w:tcW w:w="621"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89"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F2236F">
        <w:trPr>
          <w:trHeight w:val="1030"/>
          <w:tblHeader/>
        </w:trPr>
        <w:tc>
          <w:tcPr>
            <w:tcW w:w="621"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340C99">
        <w:trPr>
          <w:trHeight w:val="1201"/>
        </w:trPr>
        <w:tc>
          <w:tcPr>
            <w:tcW w:w="621"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340C99" w:rsidP="00F2236F">
            <w:pPr>
              <w:spacing w:before="120" w:after="0" w:line="240" w:lineRule="auto"/>
              <w:jc w:val="center"/>
              <w:rPr>
                <w:rFonts w:eastAsia="Times New Roman"/>
                <w:sz w:val="28"/>
                <w:szCs w:val="28"/>
              </w:rPr>
            </w:pPr>
            <w:r>
              <w:rPr>
                <w:rFonts w:eastAsia="Times New Roman"/>
                <w:sz w:val="28"/>
                <w:szCs w:val="28"/>
              </w:rPr>
              <w:t>1</w:t>
            </w:r>
          </w:p>
          <w:p w:rsidR="00247B03" w:rsidRPr="00AD0A18" w:rsidRDefault="00247B03" w:rsidP="00247B03">
            <w:pPr>
              <w:spacing w:before="120" w:after="0" w:line="240" w:lineRule="auto"/>
              <w:jc w:val="center"/>
              <w:rPr>
                <w:rFonts w:eastAsia="Times New Roman"/>
                <w:sz w:val="28"/>
                <w:szCs w:val="28"/>
              </w:rPr>
            </w:pPr>
          </w:p>
        </w:tc>
        <w:tc>
          <w:tcPr>
            <w:tcW w:w="4689" w:type="dxa"/>
            <w:shd w:val="clear" w:color="auto" w:fill="auto"/>
            <w:vAlign w:val="center"/>
          </w:tcPr>
          <w:p w:rsidR="00247B03" w:rsidRPr="00340C99" w:rsidRDefault="00247B03" w:rsidP="00340C99">
            <w:pPr>
              <w:tabs>
                <w:tab w:val="right" w:leader="dot" w:pos="3331"/>
              </w:tabs>
              <w:spacing w:before="120" w:after="0" w:line="276" w:lineRule="auto"/>
              <w:rPr>
                <w:rFonts w:eastAsia="Times New Roman"/>
                <w:sz w:val="28"/>
                <w:szCs w:val="28"/>
              </w:rPr>
            </w:pPr>
            <w:r w:rsidRPr="00340C99">
              <w:rPr>
                <w:rFonts w:eastAsia="Times New Roman"/>
                <w:sz w:val="28"/>
                <w:szCs w:val="28"/>
              </w:rPr>
              <w:t>Bài mở đầu</w:t>
            </w:r>
          </w:p>
          <w:p w:rsidR="00247B03" w:rsidRPr="00340C99" w:rsidRDefault="00247B03" w:rsidP="00340C99">
            <w:pPr>
              <w:spacing w:before="0" w:after="0" w:line="276" w:lineRule="auto"/>
              <w:rPr>
                <w:lang w:val="it-IT"/>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p>
        </w:tc>
        <w:tc>
          <w:tcPr>
            <w:tcW w:w="1080" w:type="dxa"/>
            <w:shd w:val="clear" w:color="auto" w:fill="auto"/>
          </w:tcPr>
          <w:p w:rsidR="00247B03" w:rsidRDefault="00247B03" w:rsidP="00340C99">
            <w:pPr>
              <w:spacing w:before="120" w:after="0" w:line="276" w:lineRule="auto"/>
              <w:jc w:val="center"/>
              <w:rPr>
                <w:rFonts w:eastAsia="Times New Roman"/>
                <w:sz w:val="28"/>
                <w:szCs w:val="28"/>
              </w:rPr>
            </w:pPr>
          </w:p>
          <w:p w:rsidR="00EF46CF" w:rsidRPr="00AD0A18" w:rsidRDefault="007758D2" w:rsidP="00340C99">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Pr="00AD0A18" w:rsidRDefault="00000BA3" w:rsidP="00340C99">
            <w:pPr>
              <w:spacing w:before="120" w:after="0" w:line="276" w:lineRule="auto"/>
              <w:jc w:val="center"/>
              <w:rPr>
                <w:rFonts w:eastAsia="Times New Roman"/>
                <w:sz w:val="28"/>
                <w:szCs w:val="28"/>
              </w:rPr>
            </w:pPr>
            <w:r>
              <w:rPr>
                <w:rFonts w:eastAsia="Times New Roman"/>
                <w:sz w:val="28"/>
                <w:szCs w:val="28"/>
              </w:rPr>
              <w:t>9</w:t>
            </w: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340C99">
        <w:trPr>
          <w:trHeight w:val="327"/>
        </w:trPr>
        <w:tc>
          <w:tcPr>
            <w:tcW w:w="621" w:type="dxa"/>
            <w:shd w:val="clear" w:color="auto" w:fill="auto"/>
          </w:tcPr>
          <w:p w:rsidR="00247B03" w:rsidRPr="00B33E9A" w:rsidRDefault="00340C99" w:rsidP="00340C99">
            <w:pPr>
              <w:spacing w:before="120" w:after="0" w:line="240" w:lineRule="auto"/>
              <w:jc w:val="center"/>
              <w:rPr>
                <w:rFonts w:eastAsia="Times New Roman"/>
                <w:sz w:val="24"/>
                <w:szCs w:val="24"/>
              </w:rPr>
            </w:pPr>
            <w:r w:rsidRPr="00340C99">
              <w:rPr>
                <w:rFonts w:eastAsia="Times New Roman"/>
                <w:sz w:val="28"/>
                <w:szCs w:val="28"/>
              </w:rPr>
              <w:t>2</w:t>
            </w:r>
          </w:p>
        </w:tc>
        <w:tc>
          <w:tcPr>
            <w:tcW w:w="4689" w:type="dxa"/>
            <w:shd w:val="clear" w:color="auto" w:fill="auto"/>
            <w:vAlign w:val="center"/>
          </w:tcPr>
          <w:p w:rsidR="00247B03" w:rsidRPr="00340C99" w:rsidRDefault="00247B03" w:rsidP="00340C99">
            <w:pPr>
              <w:spacing w:before="0" w:after="0" w:line="276" w:lineRule="auto"/>
              <w:rPr>
                <w:rFonts w:eastAsia="Times New Roman"/>
                <w:sz w:val="28"/>
                <w:szCs w:val="28"/>
              </w:rPr>
            </w:pPr>
            <w:r w:rsidRPr="00340C99">
              <w:rPr>
                <w:rFonts w:eastAsia="Batang"/>
                <w:sz w:val="28"/>
                <w:szCs w:val="28"/>
                <w:lang w:eastAsia="ko-KR"/>
              </w:rPr>
              <w:t>Chương 2: Hình chiếu vuông góc</w:t>
            </w:r>
          </w:p>
        </w:tc>
        <w:tc>
          <w:tcPr>
            <w:tcW w:w="1080" w:type="dxa"/>
            <w:shd w:val="clear" w:color="auto" w:fill="auto"/>
          </w:tcPr>
          <w:p w:rsidR="00247B03" w:rsidRDefault="007758D2" w:rsidP="00247B03">
            <w:pPr>
              <w:spacing w:before="120" w:after="0" w:line="276" w:lineRule="auto"/>
              <w:jc w:val="center"/>
              <w:rPr>
                <w:rFonts w:eastAsia="Times New Roman"/>
                <w:sz w:val="28"/>
                <w:szCs w:val="28"/>
              </w:rPr>
            </w:pPr>
            <w:r>
              <w:rPr>
                <w:rFonts w:eastAsia="Times New Roman"/>
                <w:sz w:val="28"/>
                <w:szCs w:val="28"/>
              </w:rPr>
              <w:t>14</w:t>
            </w:r>
          </w:p>
        </w:tc>
        <w:tc>
          <w:tcPr>
            <w:tcW w:w="99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9</w:t>
            </w:r>
          </w:p>
        </w:tc>
        <w:tc>
          <w:tcPr>
            <w:tcW w:w="180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tc>
      </w:tr>
      <w:tr w:rsidR="00247B03" w:rsidRPr="00AD0A18" w:rsidTr="00340C99">
        <w:trPr>
          <w:trHeight w:val="577"/>
        </w:trPr>
        <w:tc>
          <w:tcPr>
            <w:tcW w:w="621" w:type="dxa"/>
            <w:shd w:val="clear" w:color="auto" w:fill="auto"/>
          </w:tcPr>
          <w:p w:rsidR="00247B03" w:rsidRDefault="00340C99"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vAlign w:val="center"/>
          </w:tcPr>
          <w:p w:rsidR="00247B03"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3: Hình chiếu trục đo</w:t>
            </w:r>
            <w:r w:rsidRPr="00340C99">
              <w:rPr>
                <w:rFonts w:eastAsia="Batang"/>
                <w:sz w:val="28"/>
                <w:szCs w:val="28"/>
                <w:lang w:eastAsia="ko-KR"/>
              </w:rPr>
              <w:tab/>
            </w:r>
          </w:p>
        </w:tc>
        <w:tc>
          <w:tcPr>
            <w:tcW w:w="108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340C99">
        <w:trPr>
          <w:trHeight w:val="543"/>
        </w:trPr>
        <w:tc>
          <w:tcPr>
            <w:tcW w:w="621" w:type="dxa"/>
            <w:shd w:val="clear" w:color="auto" w:fill="auto"/>
          </w:tcPr>
          <w:p w:rsidR="002E2E72" w:rsidRDefault="00340C99" w:rsidP="002E2E72">
            <w:pPr>
              <w:spacing w:before="120" w:after="0" w:line="240" w:lineRule="auto"/>
              <w:jc w:val="center"/>
              <w:rPr>
                <w:rFonts w:eastAsia="Times New Roman"/>
                <w:sz w:val="28"/>
                <w:szCs w:val="28"/>
              </w:rPr>
            </w:pPr>
            <w:r>
              <w:rPr>
                <w:rFonts w:eastAsia="Times New Roman"/>
                <w:sz w:val="28"/>
                <w:szCs w:val="28"/>
              </w:rPr>
              <w:lastRenderedPageBreak/>
              <w:t>4</w:t>
            </w:r>
          </w:p>
        </w:tc>
        <w:tc>
          <w:tcPr>
            <w:tcW w:w="4689" w:type="dxa"/>
            <w:shd w:val="clear" w:color="auto" w:fill="auto"/>
            <w:vAlign w:val="center"/>
          </w:tcPr>
          <w:p w:rsidR="00247B03"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4: Biểu diễu vật thể</w:t>
            </w:r>
          </w:p>
        </w:tc>
        <w:tc>
          <w:tcPr>
            <w:tcW w:w="108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25</w:t>
            </w:r>
          </w:p>
        </w:tc>
        <w:tc>
          <w:tcPr>
            <w:tcW w:w="99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14</w:t>
            </w:r>
          </w:p>
        </w:tc>
        <w:tc>
          <w:tcPr>
            <w:tcW w:w="1800" w:type="dxa"/>
            <w:shd w:val="clear" w:color="auto" w:fill="auto"/>
          </w:tcPr>
          <w:p w:rsidR="00247B03" w:rsidRDefault="00EF46CF" w:rsidP="00247B03">
            <w:pPr>
              <w:spacing w:before="120" w:after="0" w:line="276" w:lineRule="auto"/>
              <w:jc w:val="center"/>
              <w:rPr>
                <w:rFonts w:eastAsia="Times New Roman"/>
                <w:sz w:val="28"/>
                <w:szCs w:val="28"/>
              </w:rPr>
            </w:pPr>
            <w:r>
              <w:rPr>
                <w:rFonts w:eastAsia="Times New Roman"/>
                <w:sz w:val="28"/>
                <w:szCs w:val="28"/>
              </w:rPr>
              <w:t>10</w:t>
            </w:r>
          </w:p>
        </w:tc>
        <w:tc>
          <w:tcPr>
            <w:tcW w:w="900" w:type="dxa"/>
            <w:shd w:val="clear" w:color="auto" w:fill="auto"/>
          </w:tcPr>
          <w:p w:rsidR="00247B03" w:rsidRDefault="002E2E72" w:rsidP="00340C99">
            <w:pPr>
              <w:spacing w:before="120" w:after="0" w:line="276" w:lineRule="auto"/>
              <w:jc w:val="center"/>
              <w:rPr>
                <w:rFonts w:eastAsia="Times New Roman"/>
                <w:sz w:val="28"/>
                <w:szCs w:val="28"/>
              </w:rPr>
            </w:pPr>
            <w:r>
              <w:rPr>
                <w:rFonts w:eastAsia="Times New Roman"/>
                <w:sz w:val="28"/>
                <w:szCs w:val="28"/>
              </w:rPr>
              <w:t>1</w:t>
            </w:r>
          </w:p>
        </w:tc>
      </w:tr>
      <w:tr w:rsidR="00247B03" w:rsidRPr="00AD0A18" w:rsidTr="00340C99">
        <w:trPr>
          <w:trHeight w:val="640"/>
        </w:trPr>
        <w:tc>
          <w:tcPr>
            <w:tcW w:w="621" w:type="dxa"/>
            <w:shd w:val="clear" w:color="auto" w:fill="auto"/>
          </w:tcPr>
          <w:p w:rsidR="00381BCB" w:rsidRDefault="00340C99" w:rsidP="002E2E72">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vAlign w:val="center"/>
          </w:tcPr>
          <w:p w:rsidR="00381BCB"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5: Vẽ quy ước các mối ghép cơ khí</w:t>
            </w:r>
          </w:p>
        </w:tc>
        <w:tc>
          <w:tcPr>
            <w:tcW w:w="108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17</w:t>
            </w:r>
          </w:p>
        </w:tc>
        <w:tc>
          <w:tcPr>
            <w:tcW w:w="990" w:type="dxa"/>
            <w:shd w:val="clear" w:color="auto" w:fill="auto"/>
          </w:tcPr>
          <w:p w:rsidR="00247B03" w:rsidRDefault="007758D2" w:rsidP="00340C99">
            <w:pPr>
              <w:spacing w:before="120" w:after="0" w:line="276" w:lineRule="auto"/>
              <w:jc w:val="center"/>
              <w:rPr>
                <w:rFonts w:eastAsia="Times New Roman"/>
                <w:sz w:val="28"/>
                <w:szCs w:val="28"/>
              </w:rPr>
            </w:pPr>
            <w:r>
              <w:rPr>
                <w:rFonts w:eastAsia="Times New Roman"/>
                <w:sz w:val="28"/>
                <w:szCs w:val="28"/>
              </w:rPr>
              <w:t>12</w:t>
            </w:r>
          </w:p>
        </w:tc>
        <w:tc>
          <w:tcPr>
            <w:tcW w:w="1800" w:type="dxa"/>
            <w:shd w:val="clear" w:color="auto" w:fill="auto"/>
          </w:tcPr>
          <w:p w:rsidR="00381BCB" w:rsidRDefault="00EF46CF" w:rsidP="00EF46CF">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tc>
      </w:tr>
      <w:tr w:rsidR="00247B03" w:rsidRPr="00AD0A18" w:rsidTr="00340C99">
        <w:trPr>
          <w:trHeight w:val="435"/>
        </w:trPr>
        <w:tc>
          <w:tcPr>
            <w:tcW w:w="621" w:type="dxa"/>
            <w:shd w:val="clear" w:color="auto" w:fill="auto"/>
          </w:tcPr>
          <w:p w:rsidR="00381BCB" w:rsidRDefault="00340C99" w:rsidP="002E2E72">
            <w:pPr>
              <w:spacing w:before="120" w:after="0" w:line="240" w:lineRule="auto"/>
              <w:jc w:val="center"/>
              <w:rPr>
                <w:rFonts w:eastAsia="Times New Roman"/>
                <w:sz w:val="28"/>
                <w:szCs w:val="28"/>
              </w:rPr>
            </w:pPr>
            <w:r>
              <w:rPr>
                <w:rFonts w:eastAsia="Times New Roman"/>
                <w:sz w:val="28"/>
                <w:szCs w:val="28"/>
              </w:rPr>
              <w:t>6</w:t>
            </w:r>
          </w:p>
        </w:tc>
        <w:tc>
          <w:tcPr>
            <w:tcW w:w="4689" w:type="dxa"/>
            <w:shd w:val="clear" w:color="auto" w:fill="auto"/>
            <w:vAlign w:val="center"/>
          </w:tcPr>
          <w:p w:rsidR="00247B03"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p>
        </w:tc>
        <w:tc>
          <w:tcPr>
            <w:tcW w:w="1080" w:type="dxa"/>
            <w:shd w:val="clear" w:color="auto" w:fill="auto"/>
          </w:tcPr>
          <w:p w:rsidR="00247B03" w:rsidRDefault="00EF46CF" w:rsidP="00340C99">
            <w:pPr>
              <w:spacing w:before="120" w:after="0" w:line="360" w:lineRule="auto"/>
              <w:jc w:val="center"/>
              <w:rPr>
                <w:rFonts w:eastAsia="Times New Roman"/>
                <w:sz w:val="28"/>
                <w:szCs w:val="28"/>
              </w:rPr>
            </w:pPr>
            <w:r>
              <w:rPr>
                <w:rFonts w:eastAsia="Times New Roman"/>
                <w:sz w:val="28"/>
                <w:szCs w:val="28"/>
              </w:rPr>
              <w:t>4</w:t>
            </w:r>
          </w:p>
        </w:tc>
        <w:tc>
          <w:tcPr>
            <w:tcW w:w="990" w:type="dxa"/>
            <w:shd w:val="clear" w:color="auto" w:fill="auto"/>
          </w:tcPr>
          <w:p w:rsidR="00247B03" w:rsidRDefault="00EF46CF" w:rsidP="00340C99">
            <w:pPr>
              <w:spacing w:before="120" w:after="0" w:line="360"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tc>
      </w:tr>
      <w:tr w:rsidR="00247B03" w:rsidRPr="00AD0A18" w:rsidTr="00340C99">
        <w:trPr>
          <w:trHeight w:val="357"/>
        </w:trPr>
        <w:tc>
          <w:tcPr>
            <w:tcW w:w="621" w:type="dxa"/>
            <w:shd w:val="clear" w:color="auto" w:fill="auto"/>
          </w:tcPr>
          <w:p w:rsidR="00381BCB" w:rsidRDefault="00340C99" w:rsidP="002E2E72">
            <w:pPr>
              <w:spacing w:before="120" w:after="0" w:line="240" w:lineRule="auto"/>
              <w:jc w:val="center"/>
              <w:rPr>
                <w:rFonts w:eastAsia="Times New Roman"/>
                <w:sz w:val="28"/>
                <w:szCs w:val="28"/>
              </w:rPr>
            </w:pPr>
            <w:r>
              <w:rPr>
                <w:rFonts w:eastAsia="Times New Roman"/>
                <w:sz w:val="28"/>
                <w:szCs w:val="28"/>
              </w:rPr>
              <w:t>7</w:t>
            </w:r>
          </w:p>
        </w:tc>
        <w:tc>
          <w:tcPr>
            <w:tcW w:w="4689" w:type="dxa"/>
            <w:shd w:val="clear" w:color="auto" w:fill="auto"/>
            <w:vAlign w:val="center"/>
          </w:tcPr>
          <w:p w:rsidR="00C538C5" w:rsidRPr="00340C99" w:rsidRDefault="00247B03" w:rsidP="00340C99">
            <w:pPr>
              <w:spacing w:before="0" w:after="0" w:line="276" w:lineRule="auto"/>
              <w:rPr>
                <w:rFonts w:eastAsia="Batang"/>
                <w:sz w:val="28"/>
                <w:szCs w:val="28"/>
                <w:lang w:eastAsia="ko-KR"/>
              </w:rPr>
            </w:pPr>
            <w:r w:rsidRPr="00340C99">
              <w:rPr>
                <w:rFonts w:eastAsia="Batang"/>
                <w:sz w:val="28"/>
                <w:szCs w:val="28"/>
                <w:lang w:eastAsia="ko-KR"/>
              </w:rPr>
              <w:t>Chương 7: Bản vẽ chi tiết – bản vẽ lắp</w:t>
            </w:r>
          </w:p>
        </w:tc>
        <w:tc>
          <w:tcPr>
            <w:tcW w:w="1080" w:type="dxa"/>
            <w:shd w:val="clear" w:color="auto" w:fill="auto"/>
          </w:tcPr>
          <w:p w:rsidR="00247B03" w:rsidRDefault="007758D2" w:rsidP="002E2E72">
            <w:pPr>
              <w:spacing w:before="120" w:after="0" w:line="276" w:lineRule="auto"/>
              <w:jc w:val="center"/>
              <w:rPr>
                <w:rFonts w:eastAsia="Times New Roman"/>
                <w:sz w:val="28"/>
                <w:szCs w:val="28"/>
              </w:rPr>
            </w:pPr>
            <w:r>
              <w:rPr>
                <w:rFonts w:eastAsia="Times New Roman"/>
                <w:sz w:val="28"/>
                <w:szCs w:val="28"/>
              </w:rPr>
              <w:t>10</w:t>
            </w:r>
          </w:p>
        </w:tc>
        <w:tc>
          <w:tcPr>
            <w:tcW w:w="990" w:type="dxa"/>
            <w:shd w:val="clear" w:color="auto" w:fill="auto"/>
          </w:tcPr>
          <w:p w:rsidR="00247B03" w:rsidRDefault="007758D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8C5CED" w:rsidRDefault="00EF46CF" w:rsidP="00247B03">
            <w:pPr>
              <w:spacing w:before="120" w:after="0" w:line="276" w:lineRule="auto"/>
              <w:jc w:val="center"/>
              <w:rPr>
                <w:rFonts w:eastAsia="Times New Roman"/>
                <w:sz w:val="28"/>
                <w:szCs w:val="28"/>
              </w:rPr>
            </w:pPr>
            <w:r>
              <w:rPr>
                <w:rFonts w:eastAsia="Times New Roman"/>
                <w:sz w:val="28"/>
                <w:szCs w:val="28"/>
              </w:rPr>
              <w:t>5</w:t>
            </w: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247B03" w:rsidRPr="002E2E72" w:rsidRDefault="007758D2" w:rsidP="00381BCB">
            <w:pPr>
              <w:spacing w:before="0" w:after="0" w:line="240" w:lineRule="auto"/>
              <w:jc w:val="center"/>
              <w:rPr>
                <w:rFonts w:eastAsia="Times New Roman"/>
                <w:b/>
                <w:sz w:val="28"/>
                <w:szCs w:val="28"/>
              </w:rPr>
            </w:pPr>
            <w:r>
              <w:rPr>
                <w:rFonts w:eastAsia="Times New Roman"/>
                <w:b/>
                <w:sz w:val="28"/>
                <w:szCs w:val="28"/>
              </w:rPr>
              <w:t>9</w:t>
            </w:r>
            <w:r w:rsidR="00336B07">
              <w:rPr>
                <w:rFonts w:eastAsia="Times New Roman"/>
                <w:b/>
                <w:sz w:val="28"/>
                <w:szCs w:val="28"/>
              </w:rPr>
              <w:t>0</w:t>
            </w:r>
          </w:p>
        </w:tc>
        <w:tc>
          <w:tcPr>
            <w:tcW w:w="990" w:type="dxa"/>
            <w:shd w:val="clear" w:color="auto" w:fill="auto"/>
            <w:vAlign w:val="center"/>
          </w:tcPr>
          <w:p w:rsidR="00247B03" w:rsidRPr="002E2E72" w:rsidRDefault="007758D2" w:rsidP="00F2236F">
            <w:pPr>
              <w:spacing w:before="0" w:after="0" w:line="240" w:lineRule="auto"/>
              <w:jc w:val="center"/>
              <w:rPr>
                <w:rFonts w:eastAsia="Times New Roman"/>
                <w:b/>
                <w:sz w:val="28"/>
                <w:szCs w:val="28"/>
              </w:rPr>
            </w:pPr>
            <w:r>
              <w:rPr>
                <w:rFonts w:eastAsia="Times New Roman"/>
                <w:b/>
                <w:sz w:val="28"/>
                <w:szCs w:val="28"/>
              </w:rPr>
              <w:t>5</w:t>
            </w:r>
            <w:r w:rsidR="00EF46CF">
              <w:rPr>
                <w:rFonts w:eastAsia="Times New Roman"/>
                <w:b/>
                <w:sz w:val="28"/>
                <w:szCs w:val="28"/>
              </w:rPr>
              <w:t>8</w:t>
            </w:r>
          </w:p>
        </w:tc>
        <w:tc>
          <w:tcPr>
            <w:tcW w:w="1800" w:type="dxa"/>
            <w:shd w:val="clear" w:color="auto" w:fill="auto"/>
            <w:vAlign w:val="center"/>
          </w:tcPr>
          <w:p w:rsidR="00247B03" w:rsidRPr="002E2E72" w:rsidRDefault="00336B07" w:rsidP="00F2236F">
            <w:pPr>
              <w:spacing w:before="0" w:after="0" w:line="240" w:lineRule="auto"/>
              <w:jc w:val="center"/>
              <w:rPr>
                <w:rFonts w:eastAsia="Times New Roman"/>
                <w:b/>
                <w:sz w:val="28"/>
                <w:szCs w:val="28"/>
              </w:rPr>
            </w:pPr>
            <w:r>
              <w:rPr>
                <w:rFonts w:eastAsia="Times New Roman"/>
                <w:b/>
                <w:sz w:val="28"/>
                <w:szCs w:val="28"/>
              </w:rPr>
              <w:t>30</w:t>
            </w: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247B03" w:rsidRPr="00AD0A18" w:rsidRDefault="00E37333" w:rsidP="00E37333">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Pr="00340C99" w:rsidRDefault="00247B03" w:rsidP="00247B03">
      <w:pPr>
        <w:tabs>
          <w:tab w:val="right" w:leader="dot" w:pos="3331"/>
        </w:tabs>
        <w:spacing w:before="120" w:after="0" w:line="276" w:lineRule="auto"/>
        <w:rPr>
          <w:rFonts w:eastAsia="Times New Roman"/>
          <w:sz w:val="28"/>
          <w:szCs w:val="28"/>
        </w:rPr>
      </w:pPr>
      <w:r w:rsidRPr="00340C99">
        <w:rPr>
          <w:rFonts w:eastAsia="Times New Roman"/>
          <w:sz w:val="28"/>
          <w:szCs w:val="28"/>
        </w:rPr>
        <w:t xml:space="preserve">Bài mở đầu                                                                         </w:t>
      </w:r>
      <w:r w:rsidRPr="00340C99">
        <w:rPr>
          <w:rFonts w:eastAsia="Times New Roman"/>
          <w:sz w:val="28"/>
          <w:szCs w:val="28"/>
        </w:rPr>
        <w:tab/>
      </w:r>
      <w:r w:rsidRPr="00340C99">
        <w:rPr>
          <w:rFonts w:eastAsia="Times New Roman"/>
          <w:i/>
          <w:sz w:val="28"/>
          <w:szCs w:val="28"/>
        </w:rPr>
        <w:t>Thời gian: 0</w:t>
      </w:r>
      <w:r w:rsidR="00EF46CF">
        <w:rPr>
          <w:rFonts w:eastAsia="Times New Roman"/>
          <w:i/>
          <w:sz w:val="28"/>
          <w:szCs w:val="28"/>
        </w:rPr>
        <w:t>1</w:t>
      </w:r>
      <w:r w:rsidRPr="00340C99">
        <w:rPr>
          <w:rFonts w:eastAsia="Times New Roman"/>
          <w:i/>
          <w:sz w:val="28"/>
          <w:szCs w:val="28"/>
        </w:rPr>
        <w:t xml:space="preserve"> giờ</w:t>
      </w:r>
    </w:p>
    <w:p w:rsidR="00247B03" w:rsidRPr="00340C99" w:rsidRDefault="00247B03" w:rsidP="00247B03">
      <w:pPr>
        <w:numPr>
          <w:ilvl w:val="1"/>
          <w:numId w:val="2"/>
        </w:numPr>
        <w:spacing w:before="0" w:after="0" w:line="276" w:lineRule="auto"/>
        <w:ind w:left="810"/>
        <w:rPr>
          <w:rFonts w:eastAsia="Batang"/>
          <w:bCs/>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r w:rsidRPr="00340C99">
        <w:rPr>
          <w:rFonts w:eastAsia="Batang"/>
          <w:i/>
          <w:sz w:val="28"/>
          <w:szCs w:val="28"/>
          <w:lang w:eastAsia="ko-KR"/>
        </w:rPr>
        <w:tab/>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xml:space="preserve">+ Trình bày được lịch sử phát triển của môn học, nội dung nghiên cứu, tính chất và nhiệm vụ, vai trò, vị trí môn học đối với ngành nghề </w:t>
      </w:r>
      <w:r w:rsidR="00BE39FE">
        <w:rPr>
          <w:rFonts w:eastAsia="Batang"/>
          <w:i/>
          <w:sz w:val="28"/>
          <w:szCs w:val="28"/>
          <w:lang w:eastAsia="ko-KR"/>
        </w:rPr>
        <w:t>kỹ thuật</w:t>
      </w:r>
      <w:r w:rsidRPr="00340C99">
        <w:rPr>
          <w:rFonts w:eastAsia="Batang"/>
          <w:i/>
          <w:sz w:val="28"/>
          <w:szCs w:val="28"/>
          <w:lang w:eastAsia="ko-KR"/>
        </w:rPr>
        <w:t>.</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numPr>
          <w:ilvl w:val="1"/>
          <w:numId w:val="2"/>
        </w:numPr>
        <w:ind w:left="810"/>
        <w:jc w:val="both"/>
        <w:rPr>
          <w:i/>
          <w:sz w:val="28"/>
          <w:szCs w:val="28"/>
          <w:lang w:val="pt-BR"/>
        </w:rPr>
      </w:pPr>
      <w:r w:rsidRPr="00340C99">
        <w:rPr>
          <w:i/>
          <w:sz w:val="28"/>
          <w:szCs w:val="28"/>
          <w:lang w:val="pt-BR"/>
        </w:rPr>
        <w:t>Nội dung:</w:t>
      </w:r>
    </w:p>
    <w:p w:rsidR="00247B03" w:rsidRPr="00340C99" w:rsidRDefault="00000BA3" w:rsidP="00247B03">
      <w:pPr>
        <w:spacing w:line="276" w:lineRule="auto"/>
        <w:ind w:left="450"/>
        <w:rPr>
          <w:sz w:val="28"/>
          <w:szCs w:val="28"/>
          <w:lang w:val="nb-NO"/>
        </w:rPr>
      </w:pPr>
      <w:r>
        <w:rPr>
          <w:sz w:val="28"/>
          <w:szCs w:val="28"/>
          <w:lang w:val="nb-NO"/>
        </w:rPr>
        <w:t>2</w:t>
      </w:r>
      <w:r w:rsidR="00247B03" w:rsidRPr="00340C99">
        <w:rPr>
          <w:sz w:val="28"/>
          <w:szCs w:val="28"/>
          <w:lang w:val="nb-NO"/>
        </w:rPr>
        <w:t>.1. Lịch sử phát triển môn học.</w:t>
      </w:r>
    </w:p>
    <w:p w:rsidR="00247B03" w:rsidRPr="00340C99" w:rsidRDefault="00000BA3" w:rsidP="00247B03">
      <w:pPr>
        <w:spacing w:line="276" w:lineRule="auto"/>
        <w:ind w:left="450"/>
        <w:rPr>
          <w:sz w:val="28"/>
          <w:szCs w:val="28"/>
          <w:lang w:val="nb-NO"/>
        </w:rPr>
      </w:pPr>
      <w:r>
        <w:rPr>
          <w:sz w:val="28"/>
          <w:szCs w:val="28"/>
          <w:lang w:val="nb-NO"/>
        </w:rPr>
        <w:t>2</w:t>
      </w:r>
      <w:r w:rsidR="00247B03" w:rsidRPr="00340C99">
        <w:rPr>
          <w:sz w:val="28"/>
          <w:szCs w:val="28"/>
          <w:lang w:val="nb-NO"/>
        </w:rPr>
        <w:t>.2. Nhiệm vụ và tính chất môn học.</w:t>
      </w:r>
    </w:p>
    <w:p w:rsidR="00247B03" w:rsidRPr="00340C99" w:rsidRDefault="00247B03" w:rsidP="00247B03">
      <w:pPr>
        <w:spacing w:before="0" w:after="0" w:line="276" w:lineRule="auto"/>
        <w:jc w:val="both"/>
        <w:rPr>
          <w:rFonts w:eastAsia="Batang"/>
          <w:sz w:val="28"/>
          <w:szCs w:val="28"/>
          <w:lang w:eastAsia="ko-KR"/>
        </w:rPr>
      </w:pPr>
      <w:r w:rsidRPr="00340C99">
        <w:rPr>
          <w:rFonts w:eastAsia="Batang"/>
          <w:sz w:val="28"/>
          <w:szCs w:val="28"/>
          <w:lang w:eastAsia="ko-KR"/>
        </w:rPr>
        <w:t xml:space="preserve">Chương 1: Tiêu chuẩn trình bày bản vẽ kỹ thuật            </w:t>
      </w:r>
      <w:r w:rsidRPr="00340C99">
        <w:rPr>
          <w:rFonts w:eastAsia="Batang"/>
          <w:sz w:val="28"/>
          <w:szCs w:val="28"/>
          <w:lang w:eastAsia="ko-KR"/>
        </w:rPr>
        <w:tab/>
      </w:r>
      <w:r w:rsidRPr="00340C99">
        <w:rPr>
          <w:rFonts w:eastAsia="Times New Roman"/>
          <w:i/>
          <w:sz w:val="28"/>
          <w:szCs w:val="28"/>
        </w:rPr>
        <w:t>Thời gian: 0</w:t>
      </w:r>
      <w:r w:rsidR="00000BA3">
        <w:rPr>
          <w:rFonts w:eastAsia="Times New Roman"/>
          <w:i/>
          <w:sz w:val="28"/>
          <w:szCs w:val="28"/>
        </w:rPr>
        <w:t>9</w:t>
      </w:r>
      <w:r w:rsidRPr="00340C99">
        <w:rPr>
          <w:rFonts w:eastAsia="Times New Roman"/>
          <w:i/>
          <w:sz w:val="28"/>
          <w:szCs w:val="28"/>
        </w:rPr>
        <w:t xml:space="preserve"> giờ</w:t>
      </w:r>
      <w:r w:rsidRPr="00340C99">
        <w:rPr>
          <w:rFonts w:eastAsia="Batang"/>
          <w:sz w:val="28"/>
          <w:szCs w:val="28"/>
          <w:lang w:eastAsia="ko-KR"/>
        </w:rPr>
        <w:t xml:space="preserve"> </w:t>
      </w:r>
    </w:p>
    <w:p w:rsidR="00247B03" w:rsidRPr="00340C99" w:rsidRDefault="00247B03" w:rsidP="00247B03">
      <w:pPr>
        <w:numPr>
          <w:ilvl w:val="0"/>
          <w:numId w:val="4"/>
        </w:numPr>
        <w:spacing w:line="276" w:lineRule="auto"/>
        <w:ind w:firstLine="15"/>
        <w:jc w:val="both"/>
        <w:rPr>
          <w:rFonts w:eastAsia="Batang"/>
          <w:i/>
          <w:sz w:val="28"/>
          <w:szCs w:val="28"/>
          <w:lang w:eastAsia="ko-KR"/>
        </w:rPr>
      </w:pPr>
      <w:r w:rsidRPr="00340C99">
        <w:rPr>
          <w:rFonts w:eastAsia="Batang"/>
          <w:i/>
          <w:sz w:val="28"/>
          <w:szCs w:val="28"/>
          <w:lang w:eastAsia="ko-KR"/>
        </w:rPr>
        <w:t>Mục tiêu:</w:t>
      </w:r>
      <w:r w:rsidRPr="00340C99">
        <w:rPr>
          <w:rFonts w:eastAsia="Batang"/>
          <w:sz w:val="28"/>
          <w:szCs w:val="28"/>
          <w:lang w:eastAsia="ko-KR"/>
        </w:rPr>
        <w:t xml:space="preserve"> </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Trình bày được những kiến thức cơ bản về tiêu chuẩn bản vẽ</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Lựa chọn, sử dụng thành thạo các dụng cụ, vật liệu vẽ.</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numPr>
          <w:ilvl w:val="0"/>
          <w:numId w:val="4"/>
        </w:numPr>
        <w:spacing w:before="0" w:after="0"/>
        <w:ind w:left="806"/>
        <w:jc w:val="both"/>
        <w:rPr>
          <w:i/>
          <w:sz w:val="28"/>
          <w:szCs w:val="28"/>
          <w:lang w:val="pt-BR"/>
        </w:rPr>
      </w:pPr>
      <w:r w:rsidRPr="00340C99">
        <w:rPr>
          <w:i/>
          <w:sz w:val="28"/>
          <w:szCs w:val="28"/>
          <w:lang w:val="pt-BR"/>
        </w:rPr>
        <w:t>Nội dung:</w:t>
      </w:r>
      <w:r w:rsidRPr="00340C99">
        <w:rPr>
          <w:rFonts w:eastAsia="Batang"/>
          <w:i/>
          <w:sz w:val="28"/>
          <w:szCs w:val="28"/>
          <w:lang w:eastAsia="ko-KR"/>
        </w:rPr>
        <w:t xml:space="preserve">    </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 Vật liệu - Dụng cụ vẽ và cách sử dụng.</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40" w:lineRule="auto"/>
        <w:ind w:left="450"/>
        <w:jc w:val="both"/>
        <w:rPr>
          <w:rFonts w:eastAsia="Batang"/>
          <w:sz w:val="28"/>
          <w:szCs w:val="28"/>
          <w:lang w:eastAsia="ko-KR"/>
        </w:rPr>
      </w:pPr>
      <w:r w:rsidRPr="00340C99">
        <w:rPr>
          <w:rFonts w:eastAsia="Batang"/>
          <w:sz w:val="28"/>
          <w:szCs w:val="28"/>
          <w:lang w:eastAsia="ko-KR"/>
        </w:rPr>
        <w:t>2.1.1.Vật liệu vẽ.</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2.1.2.Dụng cụ vẽ và cách sử dụng.</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 Tiêu chuẩn nhà nước về bản vẽ.</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ind w:left="446"/>
        <w:rPr>
          <w:sz w:val="28"/>
          <w:szCs w:val="28"/>
          <w:lang w:val="nb-NO"/>
        </w:rPr>
      </w:pPr>
      <w:r w:rsidRPr="00340C99">
        <w:rPr>
          <w:sz w:val="28"/>
          <w:szCs w:val="28"/>
          <w:lang w:val="nb-NO"/>
        </w:rPr>
        <w:t>2.2.1. Bản vẽ kỹ thuật và vai trò của nó trong sản xuất.</w:t>
      </w:r>
    </w:p>
    <w:p w:rsidR="00247B03" w:rsidRPr="00340C99" w:rsidRDefault="00247B03" w:rsidP="00247B03">
      <w:pPr>
        <w:spacing w:before="0" w:after="0" w:line="240" w:lineRule="auto"/>
        <w:ind w:left="450"/>
        <w:jc w:val="both"/>
        <w:rPr>
          <w:sz w:val="28"/>
          <w:szCs w:val="28"/>
          <w:lang w:val="nb-NO"/>
        </w:rPr>
      </w:pPr>
      <w:r w:rsidRPr="00340C99">
        <w:rPr>
          <w:sz w:val="28"/>
          <w:szCs w:val="28"/>
          <w:lang w:val="nb-NO"/>
        </w:rPr>
        <w:t>2.2.2. Các hệ thống tiêu chuẩn của bản vẽ.</w:t>
      </w:r>
    </w:p>
    <w:p w:rsidR="00247B03" w:rsidRPr="00340C99" w:rsidRDefault="00247B03" w:rsidP="00247B03">
      <w:pPr>
        <w:ind w:left="450"/>
        <w:rPr>
          <w:sz w:val="28"/>
          <w:szCs w:val="28"/>
          <w:lang w:val="it-IT"/>
        </w:rPr>
      </w:pPr>
      <w:r w:rsidRPr="00340C99">
        <w:rPr>
          <w:sz w:val="28"/>
          <w:szCs w:val="28"/>
          <w:lang w:val="it-IT"/>
        </w:rPr>
        <w:t>2.3. Trình tự lập bản vẽ + Bài tập.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t xml:space="preserve"> </w:t>
      </w:r>
    </w:p>
    <w:p w:rsidR="00247B03" w:rsidRPr="00340C99" w:rsidRDefault="00247B03" w:rsidP="00247B03">
      <w:pPr>
        <w:ind w:left="450"/>
        <w:rPr>
          <w:sz w:val="28"/>
          <w:szCs w:val="28"/>
          <w:lang w:val="nb-NO"/>
        </w:rPr>
      </w:pPr>
      <w:r w:rsidRPr="00340C99">
        <w:rPr>
          <w:sz w:val="28"/>
          <w:szCs w:val="28"/>
          <w:lang w:val="nb-NO"/>
        </w:rPr>
        <w:lastRenderedPageBreak/>
        <w:t>2.3.1. Đường nét.</w:t>
      </w:r>
    </w:p>
    <w:p w:rsidR="00247B03" w:rsidRPr="00340C99" w:rsidRDefault="00247B03" w:rsidP="00247B03">
      <w:pPr>
        <w:ind w:left="450"/>
        <w:rPr>
          <w:sz w:val="28"/>
          <w:szCs w:val="28"/>
          <w:lang w:val="nb-NO"/>
        </w:rPr>
      </w:pPr>
      <w:r w:rsidRPr="00340C99">
        <w:rPr>
          <w:sz w:val="28"/>
          <w:szCs w:val="28"/>
          <w:lang w:val="nb-NO"/>
        </w:rPr>
        <w:t>2.3.1.1. Các loại đường nét.</w:t>
      </w:r>
    </w:p>
    <w:p w:rsidR="00247B03" w:rsidRPr="00340C99" w:rsidRDefault="00247B03" w:rsidP="00247B03">
      <w:pPr>
        <w:ind w:left="450"/>
        <w:rPr>
          <w:sz w:val="28"/>
          <w:szCs w:val="28"/>
          <w:lang w:val="nb-NO"/>
        </w:rPr>
      </w:pPr>
      <w:r w:rsidRPr="00340C99">
        <w:rPr>
          <w:sz w:val="28"/>
          <w:szCs w:val="28"/>
          <w:lang w:val="nb-NO"/>
        </w:rPr>
        <w:t>2.3.1.2. Qui tắc vẽ các đường nét.</w:t>
      </w:r>
    </w:p>
    <w:p w:rsidR="00247B03" w:rsidRPr="00340C99" w:rsidRDefault="00247B03" w:rsidP="00247B03">
      <w:pPr>
        <w:ind w:left="450"/>
        <w:rPr>
          <w:sz w:val="28"/>
          <w:szCs w:val="28"/>
          <w:lang w:val="nb-NO"/>
        </w:rPr>
      </w:pPr>
      <w:r w:rsidRPr="00340C99">
        <w:rPr>
          <w:sz w:val="28"/>
          <w:szCs w:val="28"/>
          <w:lang w:val="nb-NO"/>
        </w:rPr>
        <w:t>2.3.2. Khổ giấy - Khung tên -  Khung bản vẽ.</w:t>
      </w:r>
    </w:p>
    <w:p w:rsidR="00247B03" w:rsidRPr="00340C99" w:rsidRDefault="00247B03" w:rsidP="00247B03">
      <w:pPr>
        <w:ind w:left="450"/>
        <w:rPr>
          <w:sz w:val="28"/>
          <w:szCs w:val="28"/>
          <w:lang w:val="nb-NO"/>
        </w:rPr>
      </w:pPr>
      <w:r w:rsidRPr="00340C99">
        <w:rPr>
          <w:sz w:val="28"/>
          <w:szCs w:val="28"/>
          <w:lang w:val="nb-NO"/>
        </w:rPr>
        <w:t>2.3.2.1. Khổ giấy.</w:t>
      </w:r>
    </w:p>
    <w:p w:rsidR="00247B03" w:rsidRPr="00340C99" w:rsidRDefault="00247B03" w:rsidP="00247B03">
      <w:pPr>
        <w:ind w:left="450"/>
        <w:rPr>
          <w:sz w:val="28"/>
          <w:szCs w:val="28"/>
          <w:lang w:val="nb-NO"/>
        </w:rPr>
      </w:pPr>
      <w:r w:rsidRPr="00340C99">
        <w:rPr>
          <w:sz w:val="28"/>
          <w:szCs w:val="28"/>
          <w:lang w:val="nb-NO"/>
        </w:rPr>
        <w:t>2.3.2.2. Khung bản vẽ.</w:t>
      </w:r>
    </w:p>
    <w:p w:rsidR="00247B03" w:rsidRPr="00340C99" w:rsidRDefault="00247B03" w:rsidP="00247B03">
      <w:pPr>
        <w:ind w:left="450"/>
        <w:rPr>
          <w:sz w:val="28"/>
          <w:szCs w:val="28"/>
          <w:lang w:val="nb-NO"/>
        </w:rPr>
      </w:pPr>
      <w:r w:rsidRPr="00340C99">
        <w:rPr>
          <w:sz w:val="28"/>
          <w:szCs w:val="28"/>
          <w:lang w:val="nb-NO"/>
        </w:rPr>
        <w:t>2.3.2.3. Khung tên.</w:t>
      </w:r>
    </w:p>
    <w:p w:rsidR="00247B03" w:rsidRPr="00340C99" w:rsidRDefault="00247B03" w:rsidP="00247B03">
      <w:pPr>
        <w:ind w:left="450"/>
        <w:rPr>
          <w:sz w:val="28"/>
          <w:szCs w:val="28"/>
          <w:lang w:val="nb-NO"/>
        </w:rPr>
      </w:pPr>
      <w:r w:rsidRPr="00340C99">
        <w:rPr>
          <w:sz w:val="28"/>
          <w:szCs w:val="28"/>
          <w:lang w:val="nb-NO"/>
        </w:rPr>
        <w:t>2.3.3. Chữ và chữ số.</w:t>
      </w:r>
    </w:p>
    <w:p w:rsidR="00247B03" w:rsidRPr="00340C99" w:rsidRDefault="00247B03" w:rsidP="00247B03">
      <w:pPr>
        <w:ind w:left="450"/>
        <w:rPr>
          <w:sz w:val="28"/>
          <w:szCs w:val="28"/>
          <w:lang w:val="nb-NO"/>
        </w:rPr>
      </w:pPr>
      <w:r w:rsidRPr="00340C99">
        <w:rPr>
          <w:sz w:val="28"/>
          <w:szCs w:val="28"/>
          <w:lang w:val="nb-NO"/>
        </w:rPr>
        <w:t>2.3.3.1. Khổ chữ, số.</w:t>
      </w:r>
    </w:p>
    <w:p w:rsidR="00247B03" w:rsidRPr="00340C99" w:rsidRDefault="00247B03" w:rsidP="00247B03">
      <w:pPr>
        <w:ind w:left="450"/>
        <w:rPr>
          <w:sz w:val="28"/>
          <w:szCs w:val="28"/>
          <w:lang w:val="nb-NO"/>
        </w:rPr>
      </w:pPr>
      <w:r w:rsidRPr="00340C99">
        <w:rPr>
          <w:sz w:val="28"/>
          <w:szCs w:val="28"/>
          <w:lang w:val="nb-NO"/>
        </w:rPr>
        <w:t>2.3.3.2. Kiểu chữ, số.</w:t>
      </w:r>
    </w:p>
    <w:p w:rsidR="00247B03" w:rsidRPr="00340C99" w:rsidRDefault="00247B03" w:rsidP="00247B03">
      <w:pPr>
        <w:ind w:left="450"/>
        <w:rPr>
          <w:sz w:val="28"/>
          <w:szCs w:val="28"/>
          <w:lang w:val="nb-NO"/>
        </w:rPr>
      </w:pPr>
      <w:r w:rsidRPr="00340C99">
        <w:rPr>
          <w:sz w:val="28"/>
          <w:szCs w:val="28"/>
          <w:lang w:val="nb-NO"/>
        </w:rPr>
        <w:t>2.3.4. Tỷ lệ, ghi kích thước.</w:t>
      </w:r>
    </w:p>
    <w:p w:rsidR="00247B03" w:rsidRPr="00340C99" w:rsidRDefault="00247B03" w:rsidP="00247B03">
      <w:pPr>
        <w:ind w:left="450"/>
        <w:rPr>
          <w:sz w:val="28"/>
          <w:szCs w:val="28"/>
          <w:lang w:val="nb-NO"/>
        </w:rPr>
      </w:pPr>
      <w:r w:rsidRPr="00340C99">
        <w:rPr>
          <w:sz w:val="28"/>
          <w:szCs w:val="28"/>
          <w:lang w:val="nb-NO"/>
        </w:rPr>
        <w:t>2.3.4.1. Tỷ lệ.</w:t>
      </w:r>
    </w:p>
    <w:p w:rsidR="00247B03" w:rsidRPr="00340C99" w:rsidRDefault="00247B03" w:rsidP="00247B03">
      <w:pPr>
        <w:spacing w:line="276" w:lineRule="auto"/>
        <w:ind w:left="450"/>
        <w:rPr>
          <w:sz w:val="28"/>
          <w:szCs w:val="28"/>
          <w:lang w:val="nb-NO"/>
        </w:rPr>
      </w:pPr>
      <w:r w:rsidRPr="00340C99">
        <w:rPr>
          <w:sz w:val="28"/>
          <w:szCs w:val="28"/>
          <w:lang w:val="nb-NO"/>
        </w:rPr>
        <w:t>2.3.4.2. Cách ghi kích thước.</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val="pt-BR" w:eastAsia="ko-KR"/>
        </w:rPr>
        <w:t>2.3.5. Bài tập.</w:t>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r w:rsidRPr="00340C99">
        <w:rPr>
          <w:rFonts w:eastAsia="Batang"/>
          <w:sz w:val="28"/>
          <w:szCs w:val="28"/>
          <w:lang w:val="pt-BR" w:eastAsia="ko-KR"/>
        </w:rPr>
        <w:tab/>
      </w:r>
    </w:p>
    <w:p w:rsidR="00000BA3" w:rsidRDefault="00000BA3" w:rsidP="00000BA3">
      <w:pPr>
        <w:spacing w:before="0" w:after="0" w:line="240" w:lineRule="auto"/>
        <w:rPr>
          <w:color w:val="000000"/>
          <w:sz w:val="28"/>
          <w:szCs w:val="28"/>
        </w:rPr>
      </w:pPr>
      <w:r>
        <w:rPr>
          <w:rFonts w:eastAsia="Batang"/>
          <w:bCs/>
          <w:sz w:val="28"/>
          <w:szCs w:val="28"/>
          <w:lang w:eastAsia="ko-KR"/>
        </w:rPr>
        <w:t xml:space="preserve">       2.4.</w:t>
      </w:r>
      <w:r w:rsidRPr="006606F7">
        <w:rPr>
          <w:color w:val="000000"/>
          <w:sz w:val="28"/>
          <w:szCs w:val="28"/>
        </w:rPr>
        <w:t xml:space="preserve"> Một số</w:t>
      </w:r>
      <w:r>
        <w:rPr>
          <w:color w:val="000000"/>
          <w:sz w:val="28"/>
          <w:szCs w:val="28"/>
        </w:rPr>
        <w:t xml:space="preserve"> khái niệm</w:t>
      </w:r>
      <w:r w:rsidRPr="006606F7">
        <w:rPr>
          <w:color w:val="000000"/>
          <w:sz w:val="28"/>
          <w:szCs w:val="28"/>
        </w:rPr>
        <w:t xml:space="preserve"> cơ bản về AutoCAD</w:t>
      </w:r>
    </w:p>
    <w:p w:rsidR="00000BA3" w:rsidRDefault="00000BA3" w:rsidP="00000BA3">
      <w:pPr>
        <w:spacing w:before="0" w:after="0" w:line="240" w:lineRule="auto"/>
        <w:rPr>
          <w:color w:val="000000"/>
          <w:sz w:val="28"/>
          <w:szCs w:val="28"/>
        </w:rPr>
      </w:pPr>
      <w:bookmarkStart w:id="0" w:name="_Hlk4090527"/>
      <w:r>
        <w:rPr>
          <w:color w:val="000000"/>
          <w:sz w:val="28"/>
          <w:szCs w:val="28"/>
        </w:rPr>
        <w:t xml:space="preserve">       2.4.1</w:t>
      </w:r>
      <w:r w:rsidRPr="006606F7">
        <w:rPr>
          <w:color w:val="000000"/>
          <w:sz w:val="28"/>
          <w:szCs w:val="28"/>
        </w:rPr>
        <w:t xml:space="preserve">. </w:t>
      </w:r>
      <w:r>
        <w:rPr>
          <w:color w:val="000000"/>
          <w:sz w:val="28"/>
          <w:szCs w:val="28"/>
        </w:rPr>
        <w:t xml:space="preserve">Giới thiệu </w:t>
      </w:r>
      <w:r w:rsidRPr="006606F7">
        <w:rPr>
          <w:color w:val="000000"/>
          <w:sz w:val="28"/>
          <w:szCs w:val="28"/>
        </w:rPr>
        <w:t xml:space="preserve">về </w:t>
      </w:r>
      <w:r>
        <w:rPr>
          <w:color w:val="000000"/>
          <w:sz w:val="28"/>
          <w:szCs w:val="28"/>
        </w:rPr>
        <w:t xml:space="preserve">phần mềm </w:t>
      </w:r>
      <w:r w:rsidRPr="006606F7">
        <w:rPr>
          <w:color w:val="000000"/>
          <w:sz w:val="28"/>
          <w:szCs w:val="28"/>
        </w:rPr>
        <w:t>AutoCAD</w:t>
      </w:r>
    </w:p>
    <w:p w:rsidR="00000BA3" w:rsidRDefault="00000BA3" w:rsidP="00000BA3">
      <w:pPr>
        <w:spacing w:before="0" w:after="0" w:line="240" w:lineRule="auto"/>
        <w:rPr>
          <w:color w:val="000000"/>
          <w:sz w:val="28"/>
          <w:szCs w:val="28"/>
        </w:rPr>
      </w:pPr>
      <w:r>
        <w:rPr>
          <w:color w:val="000000"/>
          <w:sz w:val="28"/>
          <w:szCs w:val="28"/>
        </w:rPr>
        <w:t xml:space="preserve">       2.4.2. </w:t>
      </w:r>
      <w:r w:rsidRPr="006606F7">
        <w:rPr>
          <w:color w:val="000000"/>
          <w:sz w:val="28"/>
          <w:szCs w:val="28"/>
        </w:rPr>
        <w:t>Trình bày khung bản vẽ, khung tên trong AutoCAD</w:t>
      </w:r>
    </w:p>
    <w:p w:rsidR="00247B03" w:rsidRPr="00000BA3" w:rsidRDefault="00000BA3" w:rsidP="00000BA3">
      <w:pPr>
        <w:spacing w:before="0" w:after="0" w:line="240" w:lineRule="auto"/>
        <w:rPr>
          <w:color w:val="000000"/>
          <w:sz w:val="28"/>
          <w:szCs w:val="28"/>
        </w:rPr>
      </w:pPr>
      <w:r>
        <w:rPr>
          <w:color w:val="000000"/>
          <w:sz w:val="28"/>
          <w:szCs w:val="28"/>
        </w:rPr>
        <w:t xml:space="preserve">       2.5. Kiểm tra</w:t>
      </w:r>
      <w:bookmarkEnd w:id="0"/>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bCs/>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2: Hình chiếu vuông góc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007758D2">
        <w:rPr>
          <w:rFonts w:eastAsia="Times New Roman"/>
          <w:i/>
          <w:sz w:val="28"/>
          <w:szCs w:val="28"/>
        </w:rPr>
        <w:t>Thời gian: 14</w:t>
      </w:r>
      <w:r w:rsidRPr="00340C99">
        <w:rPr>
          <w:rFonts w:eastAsia="Times New Roman"/>
          <w:i/>
          <w:sz w:val="28"/>
          <w:szCs w:val="28"/>
        </w:rPr>
        <w:t xml:space="preserve"> giờ</w:t>
      </w:r>
    </w:p>
    <w:p w:rsidR="00247B03" w:rsidRPr="00340C99" w:rsidRDefault="00247B03" w:rsidP="00247B03">
      <w:pPr>
        <w:numPr>
          <w:ilvl w:val="0"/>
          <w:numId w:val="5"/>
        </w:numPr>
        <w:spacing w:before="0" w:after="0" w:line="276" w:lineRule="auto"/>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phương pháp vẽ hình chiếu vuông góc của điểm, đường, mặt phẳng.</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vuông góc của điểm, đường, mặt phẳng.</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các khối hình học cơ bản.</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các hình chiếu của các khối hình đơn giản.</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ind w:left="450"/>
        <w:jc w:val="both"/>
        <w:rPr>
          <w:i/>
          <w:sz w:val="28"/>
          <w:szCs w:val="28"/>
          <w:lang w:val="pt-BR"/>
        </w:rPr>
      </w:pPr>
      <w:r w:rsidRPr="00340C99">
        <w:rPr>
          <w:rFonts w:eastAsia="Batang"/>
          <w:i/>
          <w:sz w:val="28"/>
          <w:szCs w:val="28"/>
          <w:lang w:eastAsia="ko-KR"/>
        </w:rPr>
        <w:t xml:space="preserve">2. </w:t>
      </w:r>
      <w:r w:rsidRPr="00340C99">
        <w:rPr>
          <w:i/>
          <w:sz w:val="28"/>
          <w:szCs w:val="28"/>
          <w:lang w:val="pt-BR"/>
        </w:rPr>
        <w:t>Nội dung:</w:t>
      </w:r>
      <w:r w:rsidRPr="00340C99">
        <w:rPr>
          <w:rFonts w:eastAsia="Batang"/>
          <w:i/>
          <w:sz w:val="28"/>
          <w:szCs w:val="28"/>
          <w:lang w:eastAsia="ko-KR"/>
        </w:rPr>
        <w:t xml:space="preserve">    </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 Khái niệm về các phép chiếu.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Phép chiếu xuyên tâm.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Phép chiếu song song.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2.1.3. Phép chiếu vuông góc.</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Hình chiếu của điểm, đoạn thẳng, hình phẳng.</w:t>
      </w:r>
      <w:r w:rsidRPr="00340C99">
        <w:rPr>
          <w:rFonts w:eastAsia="Batang"/>
          <w:sz w:val="28"/>
          <w:szCs w:val="28"/>
          <w:lang w:eastAsia="ko-KR"/>
        </w:rPr>
        <w:tab/>
        <w:t xml:space="preserve"> </w:t>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Hình chiếu của điểm.</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Hình chiếu của đường thẳng.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lastRenderedPageBreak/>
        <w:t xml:space="preserve">2.2.3. Hình chiếu của mặt phẳng </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 Hình chiếu của các khối hình học.</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2.3.1. Hình chiếu của các khối đa diện.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 xml:space="preserve">2.3.2. Hình chiếu của các khối tròn. </w:t>
      </w:r>
      <w:r w:rsidRPr="00340C99">
        <w:rPr>
          <w:rFonts w:eastAsia="Batang"/>
          <w:sz w:val="28"/>
          <w:szCs w:val="28"/>
          <w:lang w:eastAsia="ko-KR"/>
        </w:rPr>
        <w:tab/>
      </w:r>
    </w:p>
    <w:p w:rsidR="00000BA3"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2.4. Hình chiếu của vật thể đơn giản.</w:t>
      </w:r>
      <w:r w:rsidRPr="00340C99">
        <w:rPr>
          <w:rFonts w:eastAsia="Batang"/>
          <w:sz w:val="28"/>
          <w:szCs w:val="28"/>
          <w:lang w:eastAsia="ko-KR"/>
        </w:rPr>
        <w:tab/>
      </w:r>
    </w:p>
    <w:p w:rsidR="00247B03" w:rsidRPr="00340C99" w:rsidRDefault="00000BA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2.5. </w:t>
      </w:r>
      <w:r w:rsidR="007758D2">
        <w:rPr>
          <w:rFonts w:eastAsia="Batang"/>
          <w:sz w:val="28"/>
          <w:szCs w:val="28"/>
          <w:lang w:eastAsia="ko-KR"/>
        </w:rPr>
        <w:t>V</w:t>
      </w:r>
      <w:r>
        <w:rPr>
          <w:rFonts w:eastAsia="Batang"/>
          <w:sz w:val="28"/>
          <w:szCs w:val="28"/>
          <w:lang w:eastAsia="ko-KR"/>
        </w:rPr>
        <w:t>ẽ hình chiếu của các vật thể trong AutoCAD</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t xml:space="preserve"> </w:t>
      </w:r>
    </w:p>
    <w:p w:rsidR="00247B03" w:rsidRPr="00340C99" w:rsidRDefault="00247B03" w:rsidP="00247B03">
      <w:pPr>
        <w:spacing w:before="0" w:after="0" w:line="276" w:lineRule="auto"/>
        <w:jc w:val="both"/>
        <w:rPr>
          <w:rFonts w:eastAsia="Times New Roman"/>
          <w:i/>
          <w:sz w:val="28"/>
          <w:szCs w:val="28"/>
        </w:rPr>
      </w:pPr>
      <w:r w:rsidRPr="00340C99">
        <w:rPr>
          <w:rFonts w:eastAsia="Batang"/>
          <w:sz w:val="28"/>
          <w:szCs w:val="28"/>
          <w:lang w:eastAsia="ko-KR"/>
        </w:rPr>
        <w:t>Chương 3: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sidR="007758D2">
        <w:rPr>
          <w:rFonts w:eastAsia="Times New Roman"/>
          <w:i/>
          <w:sz w:val="28"/>
          <w:szCs w:val="28"/>
        </w:rPr>
        <w:t>10</w:t>
      </w:r>
      <w:r w:rsidRPr="00340C99">
        <w:rPr>
          <w:rFonts w:eastAsia="Times New Roman"/>
          <w:i/>
          <w:sz w:val="28"/>
          <w:szCs w:val="28"/>
        </w:rPr>
        <w:t xml:space="preserve"> giờ</w:t>
      </w:r>
    </w:p>
    <w:p w:rsidR="00247B03" w:rsidRPr="00340C99" w:rsidRDefault="00247B03" w:rsidP="00247B03">
      <w:pPr>
        <w:numPr>
          <w:ilvl w:val="0"/>
          <w:numId w:val="6"/>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r w:rsidRPr="00340C99">
        <w:rPr>
          <w:rFonts w:eastAsia="Batang"/>
          <w:i/>
          <w:sz w:val="28"/>
          <w:szCs w:val="28"/>
          <w:lang w:eastAsia="ko-KR"/>
        </w:rPr>
        <w:tab/>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hình chiếu trục đo và phương pháp vẽ hình chiếu trục đo của vật thể.</w:t>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Dựng được hình chiếu trục đo vuông góc và hình chiếu trục đo đều xiên cân của vật thể.</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2.1. Khái niệm về hình chiếu trục đo.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Nội dung của phương pháp HCTĐ.</w:t>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Hệ số biến dạng theo trục đo.</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 xml:space="preserve">2.1.3. Phân loại HCTĐ. </w:t>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Các loại hình chiếu trục đo.</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2.2.1. HCTĐ xiên cân.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2.2.1.1. Khái niệm.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2.2.1.2. Đặc điểm.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2.2.1.3. Cách dựng HCTĐ.</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2.2.2. HCTĐ vuông góc đều.</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2.2.2.1. Khái niệm.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2.2.2.2. Đặc điểm.</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2.2.2.3. Cách dựng HCTĐ.</w:t>
      </w:r>
    </w:p>
    <w:p w:rsidR="00247B03" w:rsidRPr="00340C99" w:rsidRDefault="00E3733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w:t>
      </w:r>
      <w:r w:rsidR="00247B03" w:rsidRPr="00340C99">
        <w:rPr>
          <w:rFonts w:eastAsia="Batang"/>
          <w:sz w:val="28"/>
          <w:szCs w:val="28"/>
          <w:lang w:eastAsia="ko-KR"/>
        </w:rPr>
        <w:t>. Kiể</w:t>
      </w:r>
      <w:r w:rsidRPr="00340C99">
        <w:rPr>
          <w:rFonts w:eastAsia="Batang"/>
          <w:sz w:val="28"/>
          <w:szCs w:val="28"/>
          <w:lang w:eastAsia="ko-KR"/>
        </w:rPr>
        <w:t>m tra.</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4: Biểu diễu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007758D2">
        <w:rPr>
          <w:rFonts w:eastAsia="Times New Roman"/>
          <w:i/>
          <w:sz w:val="28"/>
          <w:szCs w:val="28"/>
        </w:rPr>
        <w:t xml:space="preserve">Thời gian:25 </w:t>
      </w:r>
      <w:r w:rsidRPr="00340C99">
        <w:rPr>
          <w:rFonts w:eastAsia="Times New Roman"/>
          <w:i/>
          <w:sz w:val="28"/>
          <w:szCs w:val="28"/>
        </w:rPr>
        <w:t>giờ</w:t>
      </w:r>
    </w:p>
    <w:p w:rsidR="00247B03" w:rsidRPr="00340C99" w:rsidRDefault="00247B03" w:rsidP="00247B03">
      <w:pPr>
        <w:numPr>
          <w:ilvl w:val="0"/>
          <w:numId w:val="7"/>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chiếu góc thứ nhất (PPCG1) và phương pháp chiếu góc thứ ba (PPCG3).</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Phân tích được các loại hình biểu diễn vật thể và vẽ quy ước.</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Đọc được bản vẽ kỹ thuật cơ khí.</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hình chiếu của vật thể theo phương án phù hợp.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lastRenderedPageBreak/>
        <w:t>2.1. Hình chiếu vật thể.</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Hình chiếu cơ bản.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Hình chiếu bổ sung.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2.1.3. Các qui ước vẽ hình chiếu</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2.2. Mặt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Định nghĩa.</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Ký hiệu vật liệu trên mặt cắt và qui ước vẽ ký hiệu.</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2.2.3. Phân loại mặt cắt.</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 xml:space="preserve">2.2.4. Ký hiệu và qui ước vẽ mặt cắt. </w:t>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2.3. Hình cắt.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2.3.1. Định nghĩa.</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2.3.2. Phân loại, ký hiệu, và qui ước vẽ hình cắt.</w:t>
      </w:r>
      <w:r w:rsidRPr="00340C99">
        <w:rPr>
          <w:rFonts w:eastAsia="Batang"/>
          <w:sz w:val="28"/>
          <w:szCs w:val="28"/>
          <w:lang w:eastAsia="ko-KR"/>
        </w:rPr>
        <w:tab/>
      </w:r>
      <w:r w:rsidRPr="00340C99">
        <w:rPr>
          <w:rFonts w:eastAsia="Batang"/>
          <w:sz w:val="28"/>
          <w:szCs w:val="28"/>
          <w:lang w:eastAsia="ko-KR"/>
        </w:rPr>
        <w:tab/>
      </w:r>
    </w:p>
    <w:p w:rsidR="007758D2" w:rsidRDefault="00247B03" w:rsidP="00247B03">
      <w:pPr>
        <w:spacing w:before="0" w:after="0" w:line="276" w:lineRule="auto"/>
        <w:ind w:left="450"/>
        <w:rPr>
          <w:rFonts w:eastAsia="Batang"/>
          <w:sz w:val="28"/>
          <w:szCs w:val="28"/>
          <w:lang w:eastAsia="ko-KR"/>
        </w:rPr>
      </w:pPr>
      <w:r w:rsidRPr="00340C99">
        <w:rPr>
          <w:rFonts w:eastAsia="Batang"/>
          <w:sz w:val="28"/>
          <w:szCs w:val="28"/>
          <w:lang w:eastAsia="ko-KR"/>
        </w:rPr>
        <w:t>2.4. Hình trích</w:t>
      </w:r>
      <w:r w:rsidRPr="00340C99">
        <w:rPr>
          <w:rFonts w:eastAsia="Batang"/>
          <w:sz w:val="28"/>
          <w:szCs w:val="28"/>
          <w:lang w:eastAsia="ko-KR"/>
        </w:rPr>
        <w:tab/>
      </w:r>
    </w:p>
    <w:p w:rsidR="00247B03" w:rsidRPr="00340C99" w:rsidRDefault="007758D2" w:rsidP="00247B03">
      <w:pPr>
        <w:spacing w:before="0" w:after="0" w:line="276" w:lineRule="auto"/>
        <w:ind w:left="450"/>
        <w:rPr>
          <w:rFonts w:eastAsia="Batang"/>
          <w:i/>
          <w:sz w:val="28"/>
          <w:szCs w:val="28"/>
          <w:lang w:eastAsia="ko-KR"/>
        </w:rPr>
      </w:pPr>
      <w:r>
        <w:rPr>
          <w:rFonts w:eastAsia="Batang"/>
          <w:sz w:val="28"/>
          <w:szCs w:val="28"/>
          <w:lang w:eastAsia="ko-KR"/>
        </w:rPr>
        <w:t>2.5. Vẽ hình cắt của các vật thể trong AutoCAD</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sidR="00247B03" w:rsidRPr="00340C99">
        <w:rPr>
          <w:rFonts w:eastAsia="Batang"/>
          <w:sz w:val="28"/>
          <w:szCs w:val="28"/>
          <w:lang w:eastAsia="ko-KR"/>
        </w:rPr>
        <w:tab/>
      </w:r>
    </w:p>
    <w:p w:rsidR="00247B03" w:rsidRPr="00340C99" w:rsidRDefault="007758D2" w:rsidP="00247B03">
      <w:pPr>
        <w:spacing w:before="0" w:after="0" w:line="276" w:lineRule="auto"/>
        <w:ind w:left="450"/>
        <w:jc w:val="both"/>
        <w:rPr>
          <w:rFonts w:eastAsia="Batang"/>
          <w:sz w:val="28"/>
          <w:szCs w:val="28"/>
          <w:lang w:eastAsia="ko-KR"/>
        </w:rPr>
      </w:pPr>
      <w:r>
        <w:rPr>
          <w:rFonts w:eastAsia="Batang"/>
          <w:sz w:val="28"/>
          <w:szCs w:val="28"/>
          <w:lang w:eastAsia="ko-KR"/>
        </w:rPr>
        <w:t>2.6</w:t>
      </w:r>
      <w:r w:rsidR="00247B03" w:rsidRPr="00340C99">
        <w:rPr>
          <w:rFonts w:eastAsia="Batang"/>
          <w:sz w:val="28"/>
          <w:szCs w:val="28"/>
          <w:lang w:eastAsia="ko-KR"/>
        </w:rPr>
        <w:t>. Kiể</w:t>
      </w:r>
      <w:r w:rsidR="00E37333" w:rsidRPr="00340C99">
        <w:rPr>
          <w:rFonts w:eastAsia="Batang"/>
          <w:sz w:val="28"/>
          <w:szCs w:val="28"/>
          <w:lang w:eastAsia="ko-KR"/>
        </w:rPr>
        <w:t>m tra</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5: Vẽ quy ước các mối ghép cơ khí</w:t>
      </w:r>
      <w:r w:rsidRPr="00340C99">
        <w:rPr>
          <w:rFonts w:eastAsia="Times New Roman"/>
          <w:sz w:val="28"/>
          <w:szCs w:val="28"/>
        </w:rPr>
        <w:t xml:space="preserve"> </w:t>
      </w:r>
      <w:r w:rsidRPr="00340C99">
        <w:rPr>
          <w:rFonts w:eastAsia="Times New Roman"/>
          <w:sz w:val="28"/>
          <w:szCs w:val="28"/>
        </w:rPr>
        <w:tab/>
      </w:r>
      <w:r w:rsidRPr="00340C99">
        <w:rPr>
          <w:rFonts w:eastAsia="Times New Roman"/>
          <w:sz w:val="28"/>
          <w:szCs w:val="28"/>
        </w:rPr>
        <w:tab/>
      </w:r>
      <w:r w:rsidRPr="00340C99">
        <w:rPr>
          <w:rFonts w:eastAsia="Times New Roman"/>
          <w:sz w:val="28"/>
          <w:szCs w:val="28"/>
        </w:rPr>
        <w:tab/>
      </w:r>
      <w:r w:rsidRPr="00340C99">
        <w:rPr>
          <w:rFonts w:eastAsia="Times New Roman"/>
          <w:i/>
          <w:sz w:val="28"/>
          <w:szCs w:val="28"/>
        </w:rPr>
        <w:t xml:space="preserve">Thời gian: </w:t>
      </w:r>
      <w:r w:rsidR="007758D2">
        <w:rPr>
          <w:rFonts w:eastAsia="Times New Roman"/>
          <w:i/>
          <w:sz w:val="28"/>
          <w:szCs w:val="28"/>
        </w:rPr>
        <w:t>17</w:t>
      </w:r>
      <w:r w:rsidRPr="00340C99">
        <w:rPr>
          <w:rFonts w:eastAsia="Times New Roman"/>
          <w:i/>
          <w:sz w:val="28"/>
          <w:szCs w:val="28"/>
        </w:rPr>
        <w:t xml:space="preserve"> giờ</w:t>
      </w:r>
    </w:p>
    <w:p w:rsidR="00247B03" w:rsidRPr="00340C99" w:rsidRDefault="00247B03" w:rsidP="00247B03">
      <w:pPr>
        <w:numPr>
          <w:ilvl w:val="0"/>
          <w:numId w:val="8"/>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left="990" w:hanging="270"/>
        <w:jc w:val="both"/>
        <w:rPr>
          <w:rFonts w:eastAsia="Batang"/>
          <w:i/>
          <w:sz w:val="28"/>
          <w:szCs w:val="28"/>
          <w:lang w:eastAsia="ko-KR"/>
        </w:rPr>
      </w:pPr>
      <w:r w:rsidRPr="00340C99">
        <w:rPr>
          <w:rFonts w:eastAsia="Batang"/>
          <w:i/>
          <w:sz w:val="28"/>
          <w:szCs w:val="28"/>
          <w:lang w:eastAsia="ko-KR"/>
        </w:rPr>
        <w:t>+ Trình bày được khái niệm về các loại mối ghép và cách vẽ quy ước các mối ghép.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Đọc và vẽ được bản vẽ của các chi tiết có các mối ghép.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i/>
          <w:sz w:val="28"/>
          <w:szCs w:val="28"/>
          <w:lang w:eastAsia="ko-KR"/>
        </w:rPr>
      </w:pPr>
      <w:r w:rsidRPr="00340C99">
        <w:rPr>
          <w:rFonts w:eastAsia="Batang"/>
          <w:sz w:val="28"/>
          <w:szCs w:val="28"/>
          <w:lang w:eastAsia="ko-KR"/>
        </w:rPr>
        <w:t>2.1. Mối ghép ghép ren.</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Sự hình thành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Các thông số của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2.1.3. Các loại ren tiêu chuẩn thường dung.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2.1.4. Vẽ qui ước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2.1.5. Cách ghi ký hiệu ren trên bản vẽ.</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2.1.6. Các chi tiết có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2.1.7. Các mối ghép ren.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Mối ghép then, then hoa và chốt.</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Then và mối ghép then.</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Then và mối ghép then hoa.</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2.2.3. Chốt và mối ghép chốt.</w:t>
      </w:r>
    </w:p>
    <w:p w:rsidR="00E37333" w:rsidRDefault="00E3733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 Bài tập</w:t>
      </w:r>
    </w:p>
    <w:p w:rsidR="007758D2" w:rsidRPr="00340C99" w:rsidRDefault="007758D2" w:rsidP="00247B03">
      <w:pPr>
        <w:spacing w:before="0" w:after="0" w:line="276" w:lineRule="auto"/>
        <w:ind w:left="450"/>
        <w:jc w:val="both"/>
        <w:rPr>
          <w:rFonts w:eastAsia="Batang"/>
          <w:sz w:val="28"/>
          <w:szCs w:val="28"/>
          <w:lang w:eastAsia="ko-KR"/>
        </w:rPr>
      </w:pPr>
      <w:r>
        <w:rPr>
          <w:rFonts w:eastAsia="Batang"/>
          <w:sz w:val="28"/>
          <w:szCs w:val="28"/>
          <w:lang w:eastAsia="ko-KR"/>
        </w:rPr>
        <w:t>2.4. Vẽ mối ghép ren trong AutoCAD</w:t>
      </w:r>
    </w:p>
    <w:p w:rsidR="00247B03" w:rsidRPr="00340C99" w:rsidRDefault="00247B03" w:rsidP="00247B03">
      <w:pPr>
        <w:spacing w:before="0" w:after="0" w:line="276" w:lineRule="auto"/>
        <w:jc w:val="both"/>
        <w:rPr>
          <w:rFonts w:eastAsia="Times New Roman"/>
          <w:i/>
          <w:sz w:val="28"/>
          <w:szCs w:val="28"/>
        </w:rPr>
      </w:pPr>
      <w:r w:rsidRPr="00340C99">
        <w:rPr>
          <w:rFonts w:eastAsia="Batang"/>
          <w:sz w:val="28"/>
          <w:szCs w:val="28"/>
          <w:lang w:eastAsia="ko-KR"/>
        </w:rPr>
        <w:t>Chương 6: Bánh răng –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sidR="00EF46CF">
        <w:rPr>
          <w:rFonts w:eastAsia="Times New Roman"/>
          <w:i/>
          <w:sz w:val="28"/>
          <w:szCs w:val="28"/>
        </w:rPr>
        <w:t>4</w:t>
      </w:r>
      <w:r w:rsidRPr="00340C99">
        <w:rPr>
          <w:rFonts w:eastAsia="Times New Roman"/>
          <w:i/>
          <w:sz w:val="28"/>
          <w:szCs w:val="28"/>
        </w:rPr>
        <w:t xml:space="preserve"> giờ</w:t>
      </w:r>
    </w:p>
    <w:p w:rsidR="00247B03" w:rsidRPr="00340C99" w:rsidRDefault="00247B03" w:rsidP="00247B03">
      <w:pPr>
        <w:numPr>
          <w:ilvl w:val="0"/>
          <w:numId w:val="9"/>
        </w:numPr>
        <w:spacing w:before="0" w:after="0" w:line="276" w:lineRule="auto"/>
        <w:ind w:hanging="270"/>
        <w:jc w:val="both"/>
        <w:rPr>
          <w:rFonts w:eastAsia="Batang"/>
          <w:i/>
          <w:sz w:val="28"/>
          <w:szCs w:val="28"/>
          <w:lang w:eastAsia="ko-KR"/>
        </w:rPr>
      </w:pPr>
      <w:r w:rsidRPr="00340C99">
        <w:rPr>
          <w:rFonts w:eastAsia="Batang"/>
          <w:i/>
          <w:sz w:val="28"/>
          <w:szCs w:val="28"/>
          <w:lang w:eastAsia="ko-KR"/>
        </w:rPr>
        <w:lastRenderedPageBreak/>
        <w:t>Mục tiêu:</w:t>
      </w:r>
    </w:p>
    <w:p w:rsidR="00247B03" w:rsidRPr="00340C99" w:rsidRDefault="00247B03" w:rsidP="00247B03">
      <w:pPr>
        <w:spacing w:before="0" w:after="0" w:line="276" w:lineRule="auto"/>
        <w:ind w:left="900" w:hanging="180"/>
        <w:jc w:val="both"/>
        <w:rPr>
          <w:rFonts w:eastAsia="Batang"/>
          <w:i/>
          <w:sz w:val="28"/>
          <w:szCs w:val="28"/>
          <w:lang w:eastAsia="ko-KR"/>
        </w:rPr>
      </w:pPr>
      <w:r w:rsidRPr="00340C99">
        <w:rPr>
          <w:rFonts w:eastAsia="Batang"/>
          <w:i/>
          <w:sz w:val="28"/>
          <w:szCs w:val="28"/>
          <w:lang w:eastAsia="ko-KR"/>
        </w:rPr>
        <w:t>+ Trình bày được phương pháp vẽ quy ước bánh răng theo TCVN 13-78 và lò xo theo TCVN14-78.</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Có ý thức trách nhiệm, chủ động học tập.</w:t>
      </w:r>
    </w:p>
    <w:p w:rsidR="00247B03" w:rsidRPr="00340C99" w:rsidRDefault="00247B03" w:rsidP="00247B03">
      <w:pPr>
        <w:spacing w:before="0" w:after="0" w:line="276" w:lineRule="auto"/>
        <w:ind w:firstLine="450"/>
        <w:jc w:val="both"/>
        <w:rPr>
          <w:rFonts w:eastAsia="Batang"/>
          <w:i/>
          <w:sz w:val="28"/>
          <w:szCs w:val="28"/>
          <w:lang w:eastAsia="ko-KR"/>
        </w:rPr>
      </w:pPr>
      <w:r w:rsidRPr="00340C99">
        <w:rPr>
          <w:rFonts w:eastAsia="Batang"/>
          <w:i/>
          <w:sz w:val="28"/>
          <w:szCs w:val="28"/>
          <w:lang w:eastAsia="ko-KR"/>
        </w:rPr>
        <w:t>2. Nội dung: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 Vẽ qui ước bánh rang và mối ghép.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2.1.1. Các thông số của bánh răng.</w:t>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2.1.2. Vẽ qui ước bánh răng trụ và bánh răng trụ ăn khớp.</w:t>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 Vẽ qui ước lò xo.</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p>
    <w:p w:rsidR="00247B0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2.2.1. Các loại lò xo.</w:t>
      </w:r>
    </w:p>
    <w:p w:rsidR="00E37333" w:rsidRPr="00340C99" w:rsidRDefault="00247B0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2.2.2. Vẽ qui ước lò xo.</w:t>
      </w:r>
    </w:p>
    <w:p w:rsidR="00247B03" w:rsidRPr="007758D2" w:rsidRDefault="00E37333" w:rsidP="00247B03">
      <w:pPr>
        <w:spacing w:before="0" w:after="0" w:line="276" w:lineRule="auto"/>
        <w:ind w:left="450"/>
        <w:jc w:val="both"/>
        <w:rPr>
          <w:rFonts w:eastAsia="Batang"/>
          <w:sz w:val="28"/>
          <w:szCs w:val="28"/>
          <w:lang w:eastAsia="ko-KR"/>
        </w:rPr>
      </w:pPr>
      <w:r w:rsidRPr="00340C99">
        <w:rPr>
          <w:rFonts w:eastAsia="Batang"/>
          <w:sz w:val="28"/>
          <w:szCs w:val="28"/>
          <w:lang w:eastAsia="ko-KR"/>
        </w:rPr>
        <w:t>2.3. Bài tập</w:t>
      </w:r>
      <w:r w:rsidR="00247B03" w:rsidRPr="00340C99">
        <w:rPr>
          <w:rFonts w:eastAsia="Batang"/>
          <w:sz w:val="28"/>
          <w:szCs w:val="28"/>
          <w:lang w:eastAsia="ko-KR"/>
        </w:rPr>
        <w:tab/>
      </w:r>
      <w:r w:rsidR="00247B03" w:rsidRPr="00340C99">
        <w:rPr>
          <w:rFonts w:eastAsia="Batang"/>
          <w:sz w:val="28"/>
          <w:szCs w:val="28"/>
          <w:lang w:eastAsia="ko-KR"/>
        </w:rPr>
        <w:tab/>
      </w:r>
      <w:r w:rsidR="00247B03" w:rsidRPr="00340C99">
        <w:rPr>
          <w:rFonts w:eastAsia="Batang"/>
          <w:sz w:val="28"/>
          <w:szCs w:val="28"/>
          <w:lang w:eastAsia="ko-KR"/>
        </w:rPr>
        <w:tab/>
      </w:r>
    </w:p>
    <w:p w:rsidR="00247B03" w:rsidRPr="00340C99" w:rsidRDefault="00247B03" w:rsidP="00247B03">
      <w:pPr>
        <w:spacing w:before="0" w:after="0" w:line="276" w:lineRule="auto"/>
        <w:jc w:val="both"/>
        <w:rPr>
          <w:rFonts w:eastAsia="Times New Roman"/>
          <w:sz w:val="28"/>
          <w:szCs w:val="28"/>
        </w:rPr>
      </w:pPr>
      <w:r w:rsidRPr="00340C99">
        <w:rPr>
          <w:rFonts w:eastAsia="Batang"/>
          <w:sz w:val="28"/>
          <w:szCs w:val="28"/>
          <w:lang w:eastAsia="ko-KR"/>
        </w:rPr>
        <w:t>Chương 7: Bản vẽ chi tiết – bản vẽ lắp</w:t>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Batang"/>
          <w:sz w:val="28"/>
          <w:szCs w:val="28"/>
          <w:lang w:eastAsia="ko-KR"/>
        </w:rPr>
        <w:tab/>
      </w:r>
      <w:r w:rsidRPr="00340C99">
        <w:rPr>
          <w:rFonts w:eastAsia="Times New Roman"/>
          <w:i/>
          <w:sz w:val="28"/>
          <w:szCs w:val="28"/>
        </w:rPr>
        <w:t xml:space="preserve">Thời gian: </w:t>
      </w:r>
      <w:r w:rsidR="007758D2">
        <w:rPr>
          <w:rFonts w:eastAsia="Times New Roman"/>
          <w:i/>
          <w:sz w:val="28"/>
          <w:szCs w:val="28"/>
        </w:rPr>
        <w:t>10</w:t>
      </w:r>
      <w:r w:rsidRPr="00340C99">
        <w:rPr>
          <w:rFonts w:eastAsia="Times New Roman"/>
          <w:i/>
          <w:sz w:val="28"/>
          <w:szCs w:val="28"/>
        </w:rPr>
        <w:t xml:space="preserve"> giờ</w:t>
      </w:r>
    </w:p>
    <w:p w:rsidR="00247B03" w:rsidRPr="00340C99" w:rsidRDefault="00247B03" w:rsidP="00247B03">
      <w:pPr>
        <w:numPr>
          <w:ilvl w:val="0"/>
          <w:numId w:val="10"/>
        </w:numPr>
        <w:spacing w:before="0" w:after="0" w:line="276" w:lineRule="auto"/>
        <w:ind w:hanging="270"/>
        <w:jc w:val="both"/>
        <w:rPr>
          <w:rFonts w:eastAsia="Batang"/>
          <w:i/>
          <w:sz w:val="28"/>
          <w:szCs w:val="28"/>
          <w:lang w:eastAsia="ko-KR"/>
        </w:rPr>
      </w:pPr>
      <w:r w:rsidRPr="00340C99">
        <w:rPr>
          <w:rFonts w:eastAsia="Batang"/>
          <w:i/>
          <w:sz w:val="28"/>
          <w:szCs w:val="28"/>
          <w:lang w:eastAsia="ko-KR"/>
        </w:rPr>
        <w:t>Mục tiêu:</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Tách được các chi tiết từ bản vẽ lắp</w:t>
      </w:r>
    </w:p>
    <w:p w:rsidR="00247B03" w:rsidRPr="00340C99" w:rsidRDefault="00247B03" w:rsidP="00247B03">
      <w:pPr>
        <w:spacing w:before="0" w:after="0" w:line="276" w:lineRule="auto"/>
        <w:ind w:firstLine="720"/>
        <w:jc w:val="both"/>
        <w:rPr>
          <w:rFonts w:eastAsia="Batang"/>
          <w:i/>
          <w:sz w:val="28"/>
          <w:szCs w:val="28"/>
          <w:lang w:eastAsia="ko-KR"/>
        </w:rPr>
      </w:pPr>
      <w:r w:rsidRPr="00340C99">
        <w:rPr>
          <w:rFonts w:eastAsia="Batang"/>
          <w:i/>
          <w:sz w:val="28"/>
          <w:szCs w:val="28"/>
          <w:lang w:eastAsia="ko-KR"/>
        </w:rPr>
        <w:t>+ Vẽ được bản vẽ lắp từ các chi tiết của nó.</w:t>
      </w:r>
    </w:p>
    <w:p w:rsidR="00247B03" w:rsidRPr="00340C99" w:rsidRDefault="00247B03" w:rsidP="00247B03">
      <w:pPr>
        <w:spacing w:before="0" w:after="0" w:line="276" w:lineRule="auto"/>
        <w:ind w:firstLine="720"/>
        <w:jc w:val="both"/>
        <w:rPr>
          <w:i/>
          <w:sz w:val="28"/>
          <w:szCs w:val="28"/>
          <w:lang w:val="it-IT"/>
        </w:rPr>
      </w:pPr>
      <w:r w:rsidRPr="00340C99">
        <w:rPr>
          <w:rFonts w:eastAsia="Batang"/>
          <w:i/>
          <w:sz w:val="28"/>
          <w:szCs w:val="28"/>
          <w:lang w:eastAsia="ko-KR"/>
        </w:rPr>
        <w:t>+ Có ý thức trách nhiệm, chủ động học tập.</w:t>
      </w:r>
      <w:r w:rsidRPr="00340C99">
        <w:rPr>
          <w:rFonts w:eastAsia="Batang"/>
          <w:i/>
          <w:sz w:val="28"/>
          <w:szCs w:val="28"/>
          <w:lang w:eastAsia="ko-KR"/>
        </w:rPr>
        <w:tab/>
      </w:r>
      <w:r w:rsidRPr="00340C99">
        <w:rPr>
          <w:i/>
          <w:sz w:val="28"/>
          <w:szCs w:val="28"/>
          <w:lang w:val="it-IT"/>
        </w:rPr>
        <w:t xml:space="preserve"> </w:t>
      </w:r>
    </w:p>
    <w:p w:rsidR="00247B03" w:rsidRPr="00340C99" w:rsidRDefault="00247B03" w:rsidP="00247B03">
      <w:pPr>
        <w:spacing w:before="0" w:after="0" w:line="276" w:lineRule="auto"/>
        <w:ind w:firstLine="450"/>
        <w:jc w:val="both"/>
        <w:rPr>
          <w:rFonts w:eastAsia="Batang"/>
          <w:i/>
          <w:sz w:val="28"/>
          <w:szCs w:val="28"/>
          <w:lang w:eastAsia="ko-KR"/>
        </w:rPr>
      </w:pPr>
      <w:r w:rsidRPr="00340C99">
        <w:rPr>
          <w:i/>
          <w:sz w:val="28"/>
          <w:szCs w:val="28"/>
          <w:lang w:val="it-IT"/>
        </w:rPr>
        <w:t>2. Nội dung:</w:t>
      </w:r>
    </w:p>
    <w:p w:rsidR="00247B03" w:rsidRPr="00340C99" w:rsidRDefault="00247B03" w:rsidP="00247B03">
      <w:pPr>
        <w:spacing w:before="0" w:after="0" w:line="276" w:lineRule="auto"/>
        <w:ind w:left="450"/>
        <w:jc w:val="both"/>
        <w:rPr>
          <w:i/>
          <w:sz w:val="28"/>
          <w:szCs w:val="28"/>
          <w:lang w:val="it-IT"/>
        </w:rPr>
      </w:pPr>
      <w:r w:rsidRPr="00340C99">
        <w:rPr>
          <w:sz w:val="28"/>
          <w:szCs w:val="28"/>
          <w:lang w:val="it-IT"/>
        </w:rPr>
        <w:t>2.1. Nội dung và các qui ước trên bản vẽ lắp.</w:t>
      </w:r>
      <w:r w:rsidRPr="00340C99">
        <w:rPr>
          <w:sz w:val="28"/>
          <w:szCs w:val="28"/>
          <w:lang w:val="it-IT"/>
        </w:rPr>
        <w:tab/>
      </w:r>
      <w:r w:rsidRPr="00340C99">
        <w:rPr>
          <w:sz w:val="28"/>
          <w:szCs w:val="28"/>
          <w:lang w:val="it-IT"/>
        </w:rPr>
        <w:tab/>
      </w:r>
      <w:r w:rsidRPr="00340C99">
        <w:rPr>
          <w:sz w:val="28"/>
          <w:szCs w:val="28"/>
          <w:lang w:val="it-IT"/>
        </w:rPr>
        <w:tab/>
      </w:r>
    </w:p>
    <w:p w:rsidR="00247B03" w:rsidRPr="00340C99" w:rsidRDefault="00247B03" w:rsidP="00247B03">
      <w:pPr>
        <w:spacing w:before="0" w:after="0" w:line="276" w:lineRule="auto"/>
        <w:ind w:left="450"/>
        <w:jc w:val="both"/>
        <w:rPr>
          <w:rFonts w:eastAsia="Batang"/>
          <w:sz w:val="28"/>
          <w:szCs w:val="28"/>
          <w:lang w:eastAsia="ko-KR"/>
        </w:rPr>
      </w:pPr>
      <w:r w:rsidRPr="00340C99">
        <w:rPr>
          <w:sz w:val="28"/>
          <w:szCs w:val="28"/>
          <w:lang w:val="it-IT"/>
        </w:rPr>
        <w:t>2.1.1. Nội dung của bản vẽ lắp.</w:t>
      </w:r>
    </w:p>
    <w:p w:rsidR="00247B03" w:rsidRPr="00340C99" w:rsidRDefault="00247B03" w:rsidP="00247B03">
      <w:pPr>
        <w:spacing w:line="276" w:lineRule="auto"/>
        <w:ind w:left="450"/>
        <w:rPr>
          <w:sz w:val="28"/>
          <w:szCs w:val="28"/>
          <w:lang w:val="it-IT"/>
        </w:rPr>
      </w:pPr>
      <w:r w:rsidRPr="00340C99">
        <w:rPr>
          <w:sz w:val="28"/>
          <w:szCs w:val="28"/>
          <w:lang w:val="it-IT"/>
        </w:rPr>
        <w:t>2.1.2. Các qui ước biểu diễn trên bản vẽ lắp.</w:t>
      </w:r>
    </w:p>
    <w:p w:rsidR="00247B03" w:rsidRPr="00340C99" w:rsidRDefault="00247B03" w:rsidP="00247B03">
      <w:pPr>
        <w:spacing w:line="276" w:lineRule="auto"/>
        <w:ind w:left="450"/>
        <w:rPr>
          <w:sz w:val="28"/>
          <w:szCs w:val="28"/>
          <w:lang w:val="it-IT"/>
        </w:rPr>
      </w:pPr>
      <w:r w:rsidRPr="00340C99">
        <w:rPr>
          <w:sz w:val="28"/>
          <w:szCs w:val="28"/>
          <w:lang w:val="it-IT"/>
        </w:rPr>
        <w:t>2.1.3. Một số kết cấu thường gặp trên bản vẽ lắp.</w:t>
      </w:r>
    </w:p>
    <w:p w:rsidR="00247B03" w:rsidRPr="00340C99" w:rsidRDefault="00247B03" w:rsidP="00247B03">
      <w:pPr>
        <w:spacing w:line="276" w:lineRule="auto"/>
        <w:ind w:left="450"/>
        <w:rPr>
          <w:sz w:val="28"/>
          <w:szCs w:val="28"/>
          <w:lang w:val="it-IT"/>
        </w:rPr>
      </w:pPr>
      <w:r w:rsidRPr="00340C99">
        <w:rPr>
          <w:sz w:val="28"/>
          <w:szCs w:val="28"/>
          <w:lang w:val="it-IT"/>
        </w:rPr>
        <w:t>2.2. Đọc bản vẽ lắp.</w:t>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r w:rsidRPr="00340C99">
        <w:rPr>
          <w:sz w:val="28"/>
          <w:szCs w:val="28"/>
          <w:lang w:val="it-IT"/>
        </w:rPr>
        <w:tab/>
      </w:r>
    </w:p>
    <w:p w:rsidR="00247B03" w:rsidRPr="00340C99" w:rsidRDefault="00247B03" w:rsidP="00247B03">
      <w:pPr>
        <w:spacing w:line="276" w:lineRule="auto"/>
        <w:ind w:left="450"/>
        <w:rPr>
          <w:sz w:val="28"/>
          <w:szCs w:val="28"/>
          <w:lang w:val="it-IT"/>
        </w:rPr>
      </w:pPr>
      <w:r w:rsidRPr="00340C99">
        <w:rPr>
          <w:sz w:val="28"/>
          <w:szCs w:val="28"/>
          <w:lang w:val="it-IT"/>
        </w:rPr>
        <w:t>2.2.1. Yêu cầu và trình tự đọc.</w:t>
      </w:r>
    </w:p>
    <w:p w:rsidR="00247B03" w:rsidRPr="00340C99" w:rsidRDefault="00247B03" w:rsidP="00247B03">
      <w:pPr>
        <w:spacing w:line="276" w:lineRule="auto"/>
        <w:ind w:left="450"/>
        <w:rPr>
          <w:sz w:val="28"/>
          <w:szCs w:val="28"/>
          <w:lang w:val="it-IT"/>
        </w:rPr>
      </w:pPr>
      <w:r w:rsidRPr="00340C99">
        <w:rPr>
          <w:sz w:val="28"/>
          <w:szCs w:val="28"/>
          <w:lang w:val="it-IT"/>
        </w:rPr>
        <w:t>2.2.2. Đọc bản vẽ lắp.</w:t>
      </w:r>
    </w:p>
    <w:p w:rsidR="007758D2" w:rsidRDefault="00247B03" w:rsidP="00247B03">
      <w:pPr>
        <w:spacing w:before="120" w:after="0" w:line="276" w:lineRule="auto"/>
        <w:ind w:left="450"/>
        <w:jc w:val="both"/>
        <w:rPr>
          <w:sz w:val="28"/>
          <w:szCs w:val="28"/>
          <w:lang w:val="it-IT"/>
        </w:rPr>
      </w:pPr>
      <w:r w:rsidRPr="00340C99">
        <w:rPr>
          <w:sz w:val="28"/>
          <w:szCs w:val="28"/>
          <w:lang w:val="it-IT"/>
        </w:rPr>
        <w:t>2.3. Bài tậ</w:t>
      </w:r>
      <w:r w:rsidR="00E37333" w:rsidRPr="00340C99">
        <w:rPr>
          <w:sz w:val="28"/>
          <w:szCs w:val="28"/>
          <w:lang w:val="it-IT"/>
        </w:rPr>
        <w:t>p</w:t>
      </w:r>
    </w:p>
    <w:p w:rsidR="007758D2" w:rsidRDefault="007758D2" w:rsidP="00247B03">
      <w:pPr>
        <w:spacing w:before="120" w:after="0" w:line="276" w:lineRule="auto"/>
        <w:ind w:left="450"/>
        <w:jc w:val="both"/>
        <w:rPr>
          <w:sz w:val="28"/>
          <w:szCs w:val="28"/>
          <w:lang w:val="it-IT"/>
        </w:rPr>
      </w:pPr>
      <w:r>
        <w:rPr>
          <w:sz w:val="28"/>
          <w:szCs w:val="28"/>
          <w:lang w:val="it-IT"/>
        </w:rPr>
        <w:t>2.4. In bản vẽ trong AutoCAD</w:t>
      </w:r>
    </w:p>
    <w:p w:rsidR="007758D2" w:rsidRPr="006606F7" w:rsidRDefault="007758D2" w:rsidP="007758D2">
      <w:pPr>
        <w:tabs>
          <w:tab w:val="right" w:leader="dot" w:pos="3331"/>
        </w:tabs>
        <w:spacing w:before="0" w:after="0" w:line="240" w:lineRule="auto"/>
        <w:rPr>
          <w:rFonts w:eastAsia="Times New Roman"/>
          <w:sz w:val="28"/>
          <w:szCs w:val="28"/>
          <w:lang w:val="vi-VN"/>
        </w:rPr>
      </w:pPr>
      <w:r>
        <w:rPr>
          <w:rFonts w:eastAsia="Times New Roman"/>
          <w:sz w:val="28"/>
          <w:szCs w:val="28"/>
        </w:rPr>
        <w:t xml:space="preserve">       2.4.</w:t>
      </w:r>
      <w:r w:rsidRPr="006606F7">
        <w:rPr>
          <w:rFonts w:eastAsia="Times New Roman"/>
          <w:sz w:val="28"/>
          <w:szCs w:val="28"/>
        </w:rPr>
        <w:t>1. Khái niệm về in</w:t>
      </w:r>
      <w:r w:rsidRPr="006606F7">
        <w:rPr>
          <w:rFonts w:eastAsia="Times New Roman"/>
          <w:sz w:val="28"/>
          <w:szCs w:val="28"/>
          <w:lang w:val="vi-VN"/>
        </w:rPr>
        <w:t xml:space="preserve"> bản vẽ</w:t>
      </w:r>
    </w:p>
    <w:p w:rsidR="008C5CED" w:rsidRPr="00340C99" w:rsidRDefault="007758D2" w:rsidP="007758D2">
      <w:pPr>
        <w:spacing w:before="120" w:after="0" w:line="276" w:lineRule="auto"/>
        <w:ind w:left="450"/>
        <w:jc w:val="both"/>
        <w:rPr>
          <w:szCs w:val="28"/>
        </w:rPr>
      </w:pPr>
      <w:r w:rsidRPr="006606F7">
        <w:rPr>
          <w:rFonts w:eastAsia="Times New Roman"/>
          <w:sz w:val="28"/>
          <w:szCs w:val="28"/>
        </w:rPr>
        <w:t>2.</w:t>
      </w:r>
      <w:r>
        <w:rPr>
          <w:rFonts w:eastAsia="Times New Roman"/>
          <w:sz w:val="28"/>
          <w:szCs w:val="28"/>
        </w:rPr>
        <w:t>4.2.</w:t>
      </w:r>
      <w:r w:rsidRPr="006606F7">
        <w:rPr>
          <w:rFonts w:eastAsia="Times New Roman"/>
          <w:sz w:val="28"/>
          <w:szCs w:val="28"/>
        </w:rPr>
        <w:t xml:space="preserve"> Cách xác lập máy in</w:t>
      </w:r>
      <w:r>
        <w:rPr>
          <w:rFonts w:eastAsia="Times New Roman"/>
          <w:sz w:val="28"/>
          <w:szCs w:val="28"/>
          <w:lang w:val="vi-VN"/>
        </w:rPr>
        <w:t xml:space="preserve"> và in </w:t>
      </w:r>
      <w:r>
        <w:rPr>
          <w:rFonts w:eastAsia="Times New Roman"/>
          <w:sz w:val="28"/>
          <w:szCs w:val="28"/>
        </w:rPr>
        <w:t xml:space="preserve">các </w:t>
      </w:r>
      <w:r>
        <w:rPr>
          <w:rFonts w:eastAsia="Times New Roman"/>
          <w:sz w:val="28"/>
          <w:szCs w:val="28"/>
          <w:lang w:val="vi-VN"/>
        </w:rPr>
        <w:t>bản vẽ</w:t>
      </w:r>
      <w:r>
        <w:rPr>
          <w:rFonts w:eastAsia="Times New Roman"/>
          <w:sz w:val="28"/>
          <w:szCs w:val="28"/>
        </w:rPr>
        <w:t xml:space="preserve"> </w:t>
      </w:r>
      <w:r>
        <w:rPr>
          <w:rFonts w:eastAsia="Times New Roman"/>
          <w:sz w:val="28"/>
          <w:szCs w:val="28"/>
          <w:lang w:val="vi-VN"/>
        </w:rPr>
        <w:t>trong AutoCAD</w:t>
      </w:r>
      <w:r w:rsidR="00BE4DA4" w:rsidRPr="00340C99">
        <w:rPr>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lastRenderedPageBreak/>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w:t>
      </w:r>
      <w:r w:rsidR="005439CD">
        <w:rPr>
          <w:lang w:val="pt-BR"/>
        </w:rPr>
        <w:t>, bài kiểm tra trên máy tính</w:t>
      </w:r>
      <w:r w:rsidRPr="00D863E0">
        <w:rPr>
          <w:lang w:val="pt-BR"/>
        </w:rPr>
        <w:t>.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w:t>
      </w:r>
      <w:r w:rsidR="005439CD">
        <w:rPr>
          <w:szCs w:val="28"/>
        </w:rPr>
        <w:t xml:space="preserve"> – Autocad </w:t>
      </w:r>
      <w:bookmarkStart w:id="1" w:name="_GoBack"/>
      <w:bookmarkEnd w:id="1"/>
      <w:r w:rsidRPr="00D863E0">
        <w:rPr>
          <w:szCs w:val="28"/>
        </w:rPr>
        <w:t xml:space="preserve">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BE4DA4" w:rsidRPr="00D863E0" w:rsidRDefault="00BE4DA4" w:rsidP="00BE4DA4">
      <w:pPr>
        <w:rPr>
          <w:szCs w:val="28"/>
        </w:rPr>
      </w:pPr>
      <w:r w:rsidRPr="00D863E0">
        <w:rPr>
          <w:szCs w:val="28"/>
        </w:rPr>
        <w:lastRenderedPageBreak/>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t>[4]. PGS. Trần Hữu Quế - GVC. Nguyễn Văn Tuấn. Vẽ Kỹ Thuật giáo trình dạy nghề, NXB Khoa Học và Kỹ Thuật, 2005.</w:t>
      </w:r>
    </w:p>
    <w:p w:rsidR="00BE4DA4" w:rsidRDefault="00BE4DA4" w:rsidP="00BE4DA4">
      <w:pPr>
        <w:rPr>
          <w:i/>
          <w:szCs w:val="28"/>
          <w:lang w:val="es-ES"/>
        </w:rPr>
      </w:pPr>
      <w:r w:rsidRPr="00D863E0">
        <w:rPr>
          <w:i/>
          <w:szCs w:val="28"/>
          <w:lang w:val="es-ES"/>
        </w:rPr>
        <w:t>[5]. Trần Hữu Quế -Nguyễn Văn Tuấn - Bài tập vẽ kỹ thuật cơ khí, Tập 1, Tập 2, NXBGD 2006.</w:t>
      </w:r>
    </w:p>
    <w:p w:rsidR="004016F2" w:rsidRPr="004016F2" w:rsidRDefault="004016F2" w:rsidP="004016F2">
      <w:pPr>
        <w:rPr>
          <w:i/>
          <w:szCs w:val="28"/>
          <w:lang w:val="es-ES"/>
        </w:rPr>
      </w:pPr>
      <w:r>
        <w:rPr>
          <w:i/>
          <w:szCs w:val="28"/>
          <w:lang w:val="es-ES"/>
        </w:rPr>
        <w:t>[6</w:t>
      </w:r>
      <w:r w:rsidRPr="004016F2">
        <w:rPr>
          <w:i/>
          <w:szCs w:val="28"/>
          <w:lang w:val="es-ES"/>
        </w:rPr>
        <w:t>]. Nguyễn Lê Châu Thành. Giáo trình Lý thuyết và thực hành Vẽ trên máy tính AutoCAD 2011. Nhà xuất bản thông tin và truyền thông, 2011.</w:t>
      </w:r>
    </w:p>
    <w:p w:rsidR="004016F2" w:rsidRPr="00D863E0" w:rsidRDefault="004016F2" w:rsidP="004016F2">
      <w:pPr>
        <w:rPr>
          <w:i/>
          <w:szCs w:val="28"/>
          <w:lang w:val="es-ES"/>
        </w:rPr>
      </w:pPr>
      <w:r>
        <w:rPr>
          <w:i/>
          <w:szCs w:val="28"/>
          <w:lang w:val="es-ES"/>
        </w:rPr>
        <w:t>[7</w:t>
      </w:r>
      <w:r w:rsidRPr="004016F2">
        <w:rPr>
          <w:i/>
          <w:szCs w:val="28"/>
          <w:lang w:val="es-ES"/>
        </w:rPr>
        <w:t>]. AUTODESK AUTOCAD 2014.</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008C5CED">
        <w:rPr>
          <w:b/>
          <w:iCs/>
          <w:szCs w:val="26"/>
          <w:lang w:val="pt-BR"/>
        </w:rPr>
        <w:t xml:space="preserve">                        </w:t>
      </w:r>
      <w:r w:rsidRPr="009E5977">
        <w:rPr>
          <w:b/>
          <w:iCs/>
          <w:szCs w:val="26"/>
          <w:lang w:val="pt-BR"/>
        </w:rPr>
        <w:t>Chung Trần Thế Vinh</w:t>
      </w:r>
    </w:p>
    <w:p w:rsidR="002851E7" w:rsidRPr="00BE4DA4" w:rsidRDefault="002851E7" w:rsidP="00BE4DA4"/>
    <w:sectPr w:rsidR="002851E7" w:rsidRPr="00BE4DA4" w:rsidSect="00537617">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B34" w:rsidRDefault="00107B34" w:rsidP="00537617">
      <w:pPr>
        <w:spacing w:before="0" w:after="0" w:line="240" w:lineRule="auto"/>
      </w:pPr>
      <w:r>
        <w:separator/>
      </w:r>
    </w:p>
  </w:endnote>
  <w:endnote w:type="continuationSeparator" w:id="0">
    <w:p w:rsidR="00107B34" w:rsidRDefault="00107B34" w:rsidP="005376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08804"/>
      <w:docPartObj>
        <w:docPartGallery w:val="Page Numbers (Bottom of Page)"/>
        <w:docPartUnique/>
      </w:docPartObj>
    </w:sdtPr>
    <w:sdtEndPr>
      <w:rPr>
        <w:noProof/>
      </w:rPr>
    </w:sdtEndPr>
    <w:sdtContent>
      <w:p w:rsidR="00537617" w:rsidRDefault="00537617">
        <w:pPr>
          <w:pStyle w:val="Footer"/>
          <w:jc w:val="center"/>
        </w:pPr>
        <w:r>
          <w:fldChar w:fldCharType="begin"/>
        </w:r>
        <w:r>
          <w:instrText xml:space="preserve"> PAGE   \* MERGEFORMAT </w:instrText>
        </w:r>
        <w:r>
          <w:fldChar w:fldCharType="separate"/>
        </w:r>
        <w:r w:rsidR="005439CD">
          <w:rPr>
            <w:noProof/>
          </w:rPr>
          <w:t>1</w:t>
        </w:r>
        <w:r>
          <w:rPr>
            <w:noProof/>
          </w:rPr>
          <w:fldChar w:fldCharType="end"/>
        </w:r>
      </w:p>
    </w:sdtContent>
  </w:sdt>
  <w:p w:rsidR="00537617" w:rsidRDefault="00537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B34" w:rsidRDefault="00107B34" w:rsidP="00537617">
      <w:pPr>
        <w:spacing w:before="0" w:after="0" w:line="240" w:lineRule="auto"/>
      </w:pPr>
      <w:r>
        <w:separator/>
      </w:r>
    </w:p>
  </w:footnote>
  <w:footnote w:type="continuationSeparator" w:id="0">
    <w:p w:rsidR="00107B34" w:rsidRDefault="00107B34" w:rsidP="0053761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5"/>
  </w:num>
  <w:num w:numId="5">
    <w:abstractNumId w:val="1"/>
  </w:num>
  <w:num w:numId="6">
    <w:abstractNumId w:val="4"/>
  </w:num>
  <w:num w:numId="7">
    <w:abstractNumId w:val="0"/>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00BA3"/>
    <w:rsid w:val="00100E0C"/>
    <w:rsid w:val="00107B34"/>
    <w:rsid w:val="001D2042"/>
    <w:rsid w:val="00247B03"/>
    <w:rsid w:val="002851E7"/>
    <w:rsid w:val="002E2E72"/>
    <w:rsid w:val="002E784F"/>
    <w:rsid w:val="00336B07"/>
    <w:rsid w:val="00340C99"/>
    <w:rsid w:val="00381BCB"/>
    <w:rsid w:val="004016F2"/>
    <w:rsid w:val="004D66A0"/>
    <w:rsid w:val="00537617"/>
    <w:rsid w:val="005439CD"/>
    <w:rsid w:val="007758D2"/>
    <w:rsid w:val="0083793D"/>
    <w:rsid w:val="008C5CED"/>
    <w:rsid w:val="00A1713E"/>
    <w:rsid w:val="00BE39FE"/>
    <w:rsid w:val="00BE4DA4"/>
    <w:rsid w:val="00C538C5"/>
    <w:rsid w:val="00DB6BDC"/>
    <w:rsid w:val="00E03202"/>
    <w:rsid w:val="00E37333"/>
    <w:rsid w:val="00EF46CF"/>
    <w:rsid w:val="00FB625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 w:type="paragraph" w:styleId="Header">
    <w:name w:val="header"/>
    <w:basedOn w:val="Normal"/>
    <w:link w:val="HeaderChar"/>
    <w:uiPriority w:val="99"/>
    <w:unhideWhenUsed/>
    <w:rsid w:val="005376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37617"/>
    <w:rPr>
      <w:rFonts w:ascii="Times New Roman" w:eastAsia="Calibri" w:hAnsi="Times New Roman" w:cs="Times New Roman"/>
      <w:sz w:val="26"/>
    </w:rPr>
  </w:style>
  <w:style w:type="paragraph" w:styleId="Footer">
    <w:name w:val="footer"/>
    <w:basedOn w:val="Normal"/>
    <w:link w:val="FooterChar"/>
    <w:uiPriority w:val="99"/>
    <w:unhideWhenUsed/>
    <w:rsid w:val="005376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37617"/>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 w:type="paragraph" w:styleId="Header">
    <w:name w:val="header"/>
    <w:basedOn w:val="Normal"/>
    <w:link w:val="HeaderChar"/>
    <w:uiPriority w:val="99"/>
    <w:unhideWhenUsed/>
    <w:rsid w:val="005376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37617"/>
    <w:rPr>
      <w:rFonts w:ascii="Times New Roman" w:eastAsia="Calibri" w:hAnsi="Times New Roman" w:cs="Times New Roman"/>
      <w:sz w:val="26"/>
    </w:rPr>
  </w:style>
  <w:style w:type="paragraph" w:styleId="Footer">
    <w:name w:val="footer"/>
    <w:basedOn w:val="Normal"/>
    <w:link w:val="FooterChar"/>
    <w:uiPriority w:val="99"/>
    <w:unhideWhenUsed/>
    <w:rsid w:val="005376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3761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8</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15</cp:revision>
  <dcterms:created xsi:type="dcterms:W3CDTF">2019-08-24T16:53:00Z</dcterms:created>
  <dcterms:modified xsi:type="dcterms:W3CDTF">2020-03-18T08:39:00Z</dcterms:modified>
</cp:coreProperties>
</file>